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6FFE" w14:textId="0C405EB4" w:rsidR="007622F0" w:rsidRDefault="007622F0" w:rsidP="007622F0">
      <w:pPr>
        <w:pStyle w:val="Nzev"/>
        <w:jc w:val="center"/>
      </w:pPr>
      <w:bookmarkStart w:id="0" w:name="_Hlk196300779"/>
      <w:bookmarkEnd w:id="0"/>
      <w:r>
        <w:t xml:space="preserve">Příručka pro </w:t>
      </w:r>
      <w:r w:rsidR="006E54F8">
        <w:t>žadatele o</w:t>
      </w:r>
      <w:r>
        <w:t xml:space="preserve"> </w:t>
      </w:r>
      <w:r w:rsidR="006E54F8">
        <w:t xml:space="preserve">dotaci </w:t>
      </w:r>
      <w:r>
        <w:t xml:space="preserve">k systému </w:t>
      </w:r>
      <w:proofErr w:type="spellStart"/>
      <w:r>
        <w:t>EvAgend</w:t>
      </w:r>
      <w:proofErr w:type="spellEnd"/>
    </w:p>
    <w:p w14:paraId="7169FBF5" w14:textId="77777777" w:rsidR="007622F0" w:rsidRDefault="007622F0">
      <w:pPr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656086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462DB0" w14:textId="3AFB6B1A" w:rsidR="007622F0" w:rsidRDefault="007622F0">
          <w:pPr>
            <w:pStyle w:val="Nadpisobsahu"/>
          </w:pPr>
          <w:r>
            <w:t>Obsah</w:t>
          </w:r>
        </w:p>
        <w:p w14:paraId="3D3D8F70" w14:textId="07369C26" w:rsidR="009D723E" w:rsidRDefault="007622F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305827" w:history="1">
            <w:r w:rsidR="009D723E" w:rsidRPr="003366E0">
              <w:rPr>
                <w:rStyle w:val="Hypertextovodkaz"/>
                <w:b/>
                <w:bCs/>
                <w:noProof/>
              </w:rPr>
              <w:t>Vyplnění formuláře žádosti o dotaci</w:t>
            </w:r>
            <w:r w:rsidR="009D723E">
              <w:rPr>
                <w:noProof/>
                <w:webHidden/>
              </w:rPr>
              <w:tab/>
            </w:r>
            <w:r w:rsidR="009D723E">
              <w:rPr>
                <w:noProof/>
                <w:webHidden/>
              </w:rPr>
              <w:fldChar w:fldCharType="begin"/>
            </w:r>
            <w:r w:rsidR="009D723E">
              <w:rPr>
                <w:noProof/>
                <w:webHidden/>
              </w:rPr>
              <w:instrText xml:space="preserve"> PAGEREF _Toc208305827 \h </w:instrText>
            </w:r>
            <w:r w:rsidR="009D723E">
              <w:rPr>
                <w:noProof/>
                <w:webHidden/>
              </w:rPr>
            </w:r>
            <w:r w:rsidR="009D723E">
              <w:rPr>
                <w:noProof/>
                <w:webHidden/>
              </w:rPr>
              <w:fldChar w:fldCharType="separate"/>
            </w:r>
            <w:r w:rsidR="009D723E">
              <w:rPr>
                <w:noProof/>
                <w:webHidden/>
              </w:rPr>
              <w:t>3</w:t>
            </w:r>
            <w:r w:rsidR="009D723E">
              <w:rPr>
                <w:noProof/>
                <w:webHidden/>
              </w:rPr>
              <w:fldChar w:fldCharType="end"/>
            </w:r>
          </w:hyperlink>
        </w:p>
        <w:p w14:paraId="7DB47F32" w14:textId="0AD0C8D5" w:rsidR="009D723E" w:rsidRDefault="009D723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8305828" w:history="1">
            <w:r w:rsidRPr="003366E0">
              <w:rPr>
                <w:rStyle w:val="Hypertextovodkaz"/>
                <w:noProof/>
              </w:rPr>
              <w:t>Vygenerování formuláře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09442" w14:textId="735AD201" w:rsidR="009D723E" w:rsidRDefault="009D723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8305829" w:history="1">
            <w:r w:rsidRPr="003366E0">
              <w:rPr>
                <w:rStyle w:val="Hypertextovodkaz"/>
                <w:noProof/>
              </w:rPr>
              <w:t>Obecné informace k formulářům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45B74" w14:textId="2DC9D4BD" w:rsidR="009D723E" w:rsidRDefault="009D723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8305830" w:history="1">
            <w:r w:rsidRPr="003366E0">
              <w:rPr>
                <w:rStyle w:val="Hypertextovodkaz"/>
                <w:noProof/>
              </w:rPr>
              <w:t>Nahrání dokladů a příloh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542D1" w14:textId="32F51A13" w:rsidR="009D723E" w:rsidRDefault="009D723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8305831" w:history="1">
            <w:r w:rsidRPr="003366E0">
              <w:rPr>
                <w:rStyle w:val="Hypertextovodkaz"/>
                <w:noProof/>
              </w:rPr>
              <w:t>Opravné podání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_Toc208305831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399E5" w14:textId="4E10FEF4" w:rsidR="007622F0" w:rsidRDefault="007622F0">
          <w:r>
            <w:rPr>
              <w:b/>
              <w:bCs/>
            </w:rPr>
            <w:fldChar w:fldCharType="end"/>
          </w:r>
        </w:p>
      </w:sdtContent>
    </w:sdt>
    <w:p w14:paraId="41C55510" w14:textId="77777777" w:rsidR="007622F0" w:rsidRDefault="007622F0" w:rsidP="007622F0">
      <w:pPr>
        <w:rPr>
          <w:b/>
          <w:bCs/>
        </w:rPr>
      </w:pPr>
    </w:p>
    <w:p w14:paraId="3B410D22" w14:textId="4EB419BD" w:rsidR="00AE4CF9" w:rsidRPr="00DD0D54" w:rsidRDefault="007622F0" w:rsidP="00DD0D54">
      <w:pPr>
        <w:rPr>
          <w:b/>
          <w:bCs/>
        </w:rPr>
      </w:pPr>
      <w:r>
        <w:rPr>
          <w:b/>
          <w:bCs/>
        </w:rPr>
        <w:br w:type="page"/>
      </w:r>
    </w:p>
    <w:p w14:paraId="01D25C00" w14:textId="00907729" w:rsidR="00592201" w:rsidRDefault="00DD0D54" w:rsidP="007622F0">
      <w:pPr>
        <w:pStyle w:val="Nadpis1"/>
        <w:rPr>
          <w:b/>
          <w:bCs/>
          <w:sz w:val="48"/>
          <w:szCs w:val="48"/>
        </w:rPr>
      </w:pPr>
      <w:bookmarkStart w:id="1" w:name="_Toc208305827"/>
      <w:r>
        <w:rPr>
          <w:b/>
          <w:bCs/>
          <w:sz w:val="48"/>
          <w:szCs w:val="48"/>
        </w:rPr>
        <w:lastRenderedPageBreak/>
        <w:t>V</w:t>
      </w:r>
      <w:r w:rsidR="00BF4441" w:rsidRPr="00505868">
        <w:rPr>
          <w:b/>
          <w:bCs/>
          <w:sz w:val="48"/>
          <w:szCs w:val="48"/>
        </w:rPr>
        <w:t xml:space="preserve">yplnění formuláře </w:t>
      </w:r>
      <w:r>
        <w:rPr>
          <w:b/>
          <w:bCs/>
          <w:sz w:val="48"/>
          <w:szCs w:val="48"/>
        </w:rPr>
        <w:t>žádosti o dotaci</w:t>
      </w:r>
      <w:bookmarkEnd w:id="1"/>
    </w:p>
    <w:p w14:paraId="709DDC0D" w14:textId="77C5C4B2" w:rsidR="007622F0" w:rsidRPr="009165EB" w:rsidRDefault="003A2AD2" w:rsidP="003A2AD2">
      <w:pPr>
        <w:pStyle w:val="Nadpis2"/>
        <w:spacing w:line="360" w:lineRule="auto"/>
      </w:pPr>
      <w:bookmarkStart w:id="2" w:name="_Toc208305828"/>
      <w:r>
        <w:t>Vygenerování formuláře</w:t>
      </w:r>
      <w:bookmarkEnd w:id="2"/>
    </w:p>
    <w:p w14:paraId="1EDFA243" w14:textId="79410B99" w:rsidR="00207C6A" w:rsidRPr="00207C6A" w:rsidRDefault="00DD0D54" w:rsidP="00207C6A">
      <w:pPr>
        <w:spacing w:line="360" w:lineRule="auto"/>
      </w:pPr>
      <w:r>
        <w:t>Žadatel</w:t>
      </w:r>
      <w:r w:rsidR="009165EB">
        <w:t xml:space="preserve"> </w:t>
      </w:r>
      <w:r w:rsidR="00120A7B">
        <w:t>zah</w:t>
      </w:r>
      <w:r w:rsidR="009165EB">
        <w:t>ájí podání</w:t>
      </w:r>
      <w:r w:rsidR="00120A7B">
        <w:t xml:space="preserve"> na portále </w:t>
      </w:r>
      <w:hyperlink r:id="rId6" w:history="1">
        <w:proofErr w:type="gramStart"/>
        <w:r w:rsidR="00120A7B" w:rsidRPr="00207C6A">
          <w:rPr>
            <w:rStyle w:val="Hypertextovodkaz"/>
            <w:highlight w:val="green"/>
          </w:rPr>
          <w:t>EvAgend2024 - SEP</w:t>
        </w:r>
        <w:proofErr w:type="gramEnd"/>
      </w:hyperlink>
      <w:r w:rsidR="00120A7B" w:rsidRPr="00207C6A">
        <w:rPr>
          <w:highlight w:val="green"/>
        </w:rPr>
        <w:t>.</w:t>
      </w:r>
      <w:r w:rsidR="00120A7B">
        <w:t xml:space="preserve"> </w:t>
      </w:r>
      <w:r w:rsidR="00D74E36">
        <w:t xml:space="preserve"> Formulář slouží k vyplnění údajů o projektu, nahrání účetní</w:t>
      </w:r>
      <w:r w:rsidR="007622F0">
        <w:t>ch</w:t>
      </w:r>
      <w:r w:rsidR="00D74E36">
        <w:t xml:space="preserve"> dokladů (jsou-li vyžadovány) a povinných příloh ve strukturované podobě. </w:t>
      </w:r>
    </w:p>
    <w:p w14:paraId="61E69E3F" w14:textId="1B307B1B" w:rsidR="00120A7B" w:rsidRDefault="00120A7B" w:rsidP="003A2AD2">
      <w:pPr>
        <w:spacing w:after="0" w:line="360" w:lineRule="auto"/>
        <w:jc w:val="both"/>
      </w:pPr>
      <w:r w:rsidRPr="00120A7B">
        <w:rPr>
          <w:b/>
          <w:bCs/>
        </w:rPr>
        <w:t>TIP:</w:t>
      </w:r>
      <w:r>
        <w:t xml:space="preserve"> </w:t>
      </w:r>
      <w:r w:rsidRPr="00141C2B">
        <w:rPr>
          <w:highlight w:val="green"/>
        </w:rPr>
        <w:t>(</w:t>
      </w:r>
      <w:r w:rsidR="00141C2B">
        <w:rPr>
          <w:highlight w:val="green"/>
        </w:rPr>
        <w:t>před spuštění</w:t>
      </w:r>
      <w:r w:rsidR="003346FE">
        <w:rPr>
          <w:highlight w:val="green"/>
        </w:rPr>
        <w:t>m</w:t>
      </w:r>
      <w:r w:rsidRPr="00141C2B">
        <w:rPr>
          <w:highlight w:val="green"/>
        </w:rPr>
        <w:t>)</w:t>
      </w:r>
      <w:r>
        <w:t xml:space="preserve"> Dohledejte výzvu, ke které podáváte </w:t>
      </w:r>
      <w:r w:rsidR="00150F8E">
        <w:t>žádost o dotaci</w:t>
      </w:r>
      <w:r>
        <w:t xml:space="preserve"> na webu</w:t>
      </w:r>
      <w:r w:rsidR="00311550">
        <w:t xml:space="preserve"> </w:t>
      </w:r>
      <w:r>
        <w:t xml:space="preserve">dotace.ostrava.cz. Data oblasti podpory již budou předvyplněna. Zároveň jsou zde zveřejněny detailní pokyny pro </w:t>
      </w:r>
      <w:r w:rsidR="00150F8E">
        <w:t>žadatele</w:t>
      </w:r>
      <w:r>
        <w:t xml:space="preserve"> jednotlivých dotací/příspěvků. </w:t>
      </w:r>
    </w:p>
    <w:p w14:paraId="2F4CD10B" w14:textId="55A394F5" w:rsidR="00DD0D54" w:rsidRDefault="00DD0D54" w:rsidP="003A2AD2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7F967043" wp14:editId="762E3466">
            <wp:extent cx="5760720" cy="2160905"/>
            <wp:effectExtent l="0" t="0" r="0" b="0"/>
            <wp:docPr id="1492511693" name="Obrázek 1" descr="Obsah obrázku text, snímek obrazovky,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11693" name="Obrázek 1" descr="Obsah obrázku text, snímek obrazovky, design&#10;&#10;Obsah generovaný pomocí AI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58878" w14:textId="03906AA0" w:rsidR="00150F8E" w:rsidRDefault="00150F8E" w:rsidP="00150F8E">
      <w:r w:rsidRPr="009165EB">
        <w:t xml:space="preserve">Zvolte </w:t>
      </w:r>
      <w:r>
        <w:t>kategorii a</w:t>
      </w:r>
      <w:r w:rsidRPr="009165EB">
        <w:t xml:space="preserve"> oblast </w:t>
      </w:r>
      <w:r>
        <w:t>dotace, pro kterou chcete žádost podat.</w:t>
      </w:r>
    </w:p>
    <w:p w14:paraId="605E45EC" w14:textId="07AD3409" w:rsidR="00141B52" w:rsidRDefault="00DD0D54" w:rsidP="00150F8E">
      <w:pPr>
        <w:spacing w:line="360" w:lineRule="auto"/>
        <w:rPr>
          <w:noProof/>
        </w:rPr>
      </w:pPr>
      <w:r w:rsidRPr="00DD0D54">
        <w:rPr>
          <w:noProof/>
        </w:rPr>
        <w:drawing>
          <wp:inline distT="0" distB="0" distL="0" distR="0" wp14:anchorId="2A8C8956" wp14:editId="397F5586">
            <wp:extent cx="5760720" cy="1130300"/>
            <wp:effectExtent l="0" t="0" r="0" b="0"/>
            <wp:docPr id="893588360" name="Obrázek 1" descr="Obsah obrázku text, snímek obrazovky, software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88360" name="Obrázek 1" descr="Obsah obrázku text, snímek obrazovky, software, Písmo&#10;&#10;Obsah generovaný pomocí AI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F8E">
        <w:t>Zvolte typ žadatele</w:t>
      </w:r>
      <w:r w:rsidR="00A74B76">
        <w:t xml:space="preserve"> (PO, FO, FOP)</w:t>
      </w:r>
      <w:r w:rsidR="00150F8E">
        <w:t xml:space="preserve"> a potvrďte svou volbu, poté pokračujte dále pomocí tlačítka „Další krok“</w:t>
      </w:r>
      <w:r>
        <w:br/>
      </w:r>
      <w:r>
        <w:rPr>
          <w:noProof/>
        </w:rPr>
        <w:drawing>
          <wp:inline distT="0" distB="0" distL="0" distR="0" wp14:anchorId="4053CA51" wp14:editId="052BBA5F">
            <wp:extent cx="5760720" cy="1995170"/>
            <wp:effectExtent l="0" t="0" r="0" b="5080"/>
            <wp:docPr id="1402406695" name="Obrázek 2" descr="Obsah obrázku text, snímek obrazovky, software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06695" name="Obrázek 2" descr="Obsah obrázku text, snímek obrazovky, software, Písmo&#10;&#10;Obsah generovaný pomocí AI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E81F" w14:textId="7BC1C9FB" w:rsidR="00150F8E" w:rsidRDefault="00150F8E" w:rsidP="00150F8E">
      <w:pPr>
        <w:spacing w:line="360" w:lineRule="auto"/>
      </w:pPr>
      <w:r>
        <w:lastRenderedPageBreak/>
        <w:t>Vyplňte kontaktní informace, na které budou následně zaslány přístupové údaje. Jakmile máte údaje vyplněny, můžete pokračovat přes tlačítko „Dokončit“.</w:t>
      </w:r>
    </w:p>
    <w:p w14:paraId="38DE21A9" w14:textId="5AACFBA2" w:rsidR="00DD0D54" w:rsidRDefault="00DD0D54" w:rsidP="00150F8E">
      <w:pPr>
        <w:spacing w:line="360" w:lineRule="auto"/>
      </w:pPr>
      <w:r w:rsidRPr="00DD0D54">
        <w:rPr>
          <w:noProof/>
        </w:rPr>
        <w:drawing>
          <wp:inline distT="0" distB="0" distL="0" distR="0" wp14:anchorId="393E6F16" wp14:editId="393F39AB">
            <wp:extent cx="5760720" cy="1423670"/>
            <wp:effectExtent l="0" t="0" r="0" b="5080"/>
            <wp:docPr id="1210656732" name="Obrázek 1" descr="Obsah obrázku text, snímek obrazovky, software, Webová strán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56732" name="Obrázek 1" descr="Obsah obrázku text, snímek obrazovky, software, Webová stránka&#10;&#10;Obsah generovaný pomocí AI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D3A6" w14:textId="10D2C5DE" w:rsidR="00150F8E" w:rsidRDefault="00150F8E" w:rsidP="00331631">
      <w:pPr>
        <w:spacing w:line="360" w:lineRule="auto"/>
      </w:pPr>
      <w:r>
        <w:t>Po úspěšném založení, dojde k zobrazení důležitých informací, jak dále pokračovat. Skrze odkaz, který obdržíte na uvedenou mailovou adresu a kódu, doručeného na telefonní číslo si žádost aktivujete a získáte tak přístup k formuláři.</w:t>
      </w:r>
    </w:p>
    <w:p w14:paraId="19DE468E" w14:textId="127D6622" w:rsidR="00495466" w:rsidRDefault="00DD0D54" w:rsidP="007030F9">
      <w:r w:rsidRPr="00DD0D54">
        <w:rPr>
          <w:noProof/>
        </w:rPr>
        <w:drawing>
          <wp:inline distT="0" distB="0" distL="0" distR="0" wp14:anchorId="7622B81E" wp14:editId="3BE571F1">
            <wp:extent cx="5760720" cy="1116965"/>
            <wp:effectExtent l="0" t="0" r="0" b="6985"/>
            <wp:docPr id="1938335080" name="Obrázek 1" descr="Obsah obrázku text, Písmo, Webová stránka, softwar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35080" name="Obrázek 1" descr="Obsah obrázku text, Písmo, Webová stránka, software&#10;&#10;Obsah generovaný pomocí AI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9408D" w14:textId="5D02D90D" w:rsidR="00495466" w:rsidRPr="00495466" w:rsidRDefault="00495466" w:rsidP="00311550">
      <w:pPr>
        <w:pStyle w:val="Odstavecseseznamem"/>
        <w:spacing w:line="360" w:lineRule="auto"/>
        <w:ind w:left="360"/>
        <w:jc w:val="both"/>
        <w:rPr>
          <w:b/>
          <w:bCs/>
          <w:color w:val="FF0000"/>
        </w:rPr>
      </w:pPr>
      <w:r w:rsidRPr="00495466">
        <w:rPr>
          <w:b/>
          <w:bCs/>
          <w:color w:val="FF0000"/>
        </w:rPr>
        <w:t>K</w:t>
      </w:r>
      <w:r w:rsidR="00150F8E">
        <w:rPr>
          <w:b/>
          <w:bCs/>
          <w:color w:val="FF0000"/>
        </w:rPr>
        <w:t> ROZPRACOVANÉ</w:t>
      </w:r>
      <w:r w:rsidRPr="00495466">
        <w:rPr>
          <w:b/>
          <w:bCs/>
          <w:color w:val="FF0000"/>
        </w:rPr>
        <w:t xml:space="preserve"> </w:t>
      </w:r>
      <w:r w:rsidR="00150F8E">
        <w:rPr>
          <w:b/>
          <w:bCs/>
          <w:color w:val="FF0000"/>
        </w:rPr>
        <w:t xml:space="preserve">ŽÁDOSTI </w:t>
      </w:r>
      <w:r w:rsidRPr="00495466">
        <w:rPr>
          <w:b/>
          <w:bCs/>
          <w:color w:val="FF0000"/>
        </w:rPr>
        <w:t xml:space="preserve">SE MŮŽETE VRACET. </w:t>
      </w:r>
      <w:r w:rsidR="00B031E5">
        <w:rPr>
          <w:b/>
          <w:bCs/>
          <w:color w:val="FF0000"/>
        </w:rPr>
        <w:t xml:space="preserve">V případě ztráty odkazu/SMS kódu, lze </w:t>
      </w:r>
      <w:r w:rsidR="006713A6">
        <w:rPr>
          <w:b/>
          <w:bCs/>
          <w:color w:val="FF0000"/>
        </w:rPr>
        <w:t>přístup,</w:t>
      </w:r>
      <w:r w:rsidR="00B031E5">
        <w:rPr>
          <w:b/>
          <w:bCs/>
          <w:color w:val="FF0000"/>
        </w:rPr>
        <w:t xml:space="preserve"> k již rozpracované žádosti lze znovuzískat zadáním identifikátoru požadavku.</w:t>
      </w:r>
      <w:r w:rsidR="00B031E5">
        <w:rPr>
          <w:b/>
          <w:bCs/>
          <w:color w:val="FF0000"/>
        </w:rPr>
        <w:br/>
      </w:r>
      <w:r w:rsidR="006713A6">
        <w:rPr>
          <w:b/>
          <w:bCs/>
          <w:noProof/>
          <w:color w:val="FF0000"/>
        </w:rPr>
        <w:drawing>
          <wp:inline distT="0" distB="0" distL="0" distR="0" wp14:anchorId="1A663516" wp14:editId="00451B1F">
            <wp:extent cx="5760720" cy="2009775"/>
            <wp:effectExtent l="0" t="0" r="0" b="9525"/>
            <wp:docPr id="919390722" name="Obrázek 1" descr="Obsah obrázku text, snímek obrazovky, řada/pruh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90722" name="Obrázek 1" descr="Obsah obrázku text, snímek obrazovky, řada/pruh, Písmo&#10;&#10;Obsah generovaný pomocí AI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A13B" w14:textId="77777777" w:rsidR="00311550" w:rsidRDefault="00311550" w:rsidP="00311550">
      <w:pPr>
        <w:pStyle w:val="Nadpis2"/>
        <w:spacing w:line="360" w:lineRule="auto"/>
      </w:pPr>
      <w:bookmarkStart w:id="3" w:name="_Toc208305829"/>
      <w:r>
        <w:lastRenderedPageBreak/>
        <w:t>Obecné informace k formulářům</w:t>
      </w:r>
      <w:bookmarkEnd w:id="3"/>
      <w:r>
        <w:t xml:space="preserve"> </w:t>
      </w:r>
    </w:p>
    <w:p w14:paraId="7F7D71F5" w14:textId="062E58EF" w:rsidR="00311550" w:rsidRDefault="009D745A" w:rsidP="00207C6A">
      <w:r>
        <w:rPr>
          <w:noProof/>
        </w:rPr>
        <w:drawing>
          <wp:anchor distT="0" distB="0" distL="114300" distR="114300" simplePos="0" relativeHeight="251694080" behindDoc="0" locked="0" layoutInCell="1" allowOverlap="1" wp14:anchorId="6713BBAB" wp14:editId="03236778">
            <wp:simplePos x="0" y="0"/>
            <wp:positionH relativeFrom="margin">
              <wp:posOffset>38100</wp:posOffset>
            </wp:positionH>
            <wp:positionV relativeFrom="paragraph">
              <wp:posOffset>280670</wp:posOffset>
            </wp:positionV>
            <wp:extent cx="5760720" cy="1139190"/>
            <wp:effectExtent l="0" t="0" r="0" b="3810"/>
            <wp:wrapSquare wrapText="bothSides"/>
            <wp:docPr id="910372657" name="Obrázek 18" descr="Obsah obrázku text, Písmo, software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72657" name="Obrázek 18" descr="Obsah obrázku text, Písmo, software, číslo&#10;&#10;Obsah vygenerovaný umělou inteligencí může být nesprávný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550">
        <w:t xml:space="preserve">Pro </w:t>
      </w:r>
      <w:r w:rsidR="00207C6A">
        <w:t xml:space="preserve">práci s formulářem slouží tlačítka na levé liště. </w:t>
      </w:r>
    </w:p>
    <w:p w14:paraId="0C42DB8D" w14:textId="7520FD43" w:rsidR="00207C6A" w:rsidRDefault="00FB5E8D" w:rsidP="00311550">
      <w:pPr>
        <w:spacing w:line="360" w:lineRule="auto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35FB4EF" wp14:editId="549F6CF2">
            <wp:simplePos x="0" y="0"/>
            <wp:positionH relativeFrom="margin">
              <wp:align>center</wp:align>
            </wp:positionH>
            <wp:positionV relativeFrom="paragraph">
              <wp:posOffset>1401445</wp:posOffset>
            </wp:positionV>
            <wp:extent cx="5760720" cy="2534285"/>
            <wp:effectExtent l="0" t="0" r="0" b="0"/>
            <wp:wrapSquare wrapText="bothSides"/>
            <wp:docPr id="2052264852" name="Obrázek 1" descr="Obsah obrázku text, snímek obrazovky, software, Počítačová ikon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64852" name="Obrázek 1" descr="Obsah obrázku text, snímek obrazovky, software, Počítačová ikona&#10;&#10;Obsah generovaný pomocí AI může být nesprávný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550">
        <w:t xml:space="preserve"> </w:t>
      </w:r>
    </w:p>
    <w:p w14:paraId="3C95795B" w14:textId="24A92CEC" w:rsidR="009D745A" w:rsidRDefault="009D745A" w:rsidP="009D745A">
      <w:pPr>
        <w:spacing w:line="360" w:lineRule="auto"/>
      </w:pPr>
    </w:p>
    <w:p w14:paraId="639D66F6" w14:textId="21E671F1" w:rsidR="00311550" w:rsidRDefault="00311550" w:rsidP="00311550">
      <w:pPr>
        <w:pStyle w:val="Odstavecseseznamem"/>
        <w:numPr>
          <w:ilvl w:val="0"/>
          <w:numId w:val="9"/>
        </w:numPr>
        <w:spacing w:line="360" w:lineRule="auto"/>
      </w:pPr>
      <w:r>
        <w:t xml:space="preserve">Funkční tlačítka na levé straně. Tlačítko </w:t>
      </w:r>
      <w:r w:rsidRPr="004B60D8">
        <w:rPr>
          <w:b/>
          <w:bCs/>
        </w:rPr>
        <w:t xml:space="preserve">„Úvod“ </w:t>
      </w:r>
      <w:r w:rsidRPr="00F005E1">
        <w:t>dostaneme se na úvodní obrazovku, tedy do bodu, kde vytváříme nové podání</w:t>
      </w:r>
      <w:r>
        <w:t xml:space="preserve">. </w:t>
      </w:r>
      <w:r w:rsidRPr="004B60D8">
        <w:rPr>
          <w:b/>
          <w:bCs/>
        </w:rPr>
        <w:t xml:space="preserve">„Obnovit“ </w:t>
      </w:r>
      <w:r w:rsidRPr="00F005E1">
        <w:t xml:space="preserve">dojde k znovunačtení </w:t>
      </w:r>
      <w:r w:rsidR="009D745A">
        <w:t>formuláře.</w:t>
      </w:r>
      <w:r>
        <w:t xml:space="preserve"> </w:t>
      </w:r>
    </w:p>
    <w:p w14:paraId="37F94DB3" w14:textId="3F8BE4E7" w:rsidR="000A4A65" w:rsidRPr="00495466" w:rsidRDefault="009D745A" w:rsidP="000A4A65">
      <w:pPr>
        <w:pStyle w:val="Odstavecseseznamem"/>
        <w:numPr>
          <w:ilvl w:val="0"/>
          <w:numId w:val="9"/>
        </w:numPr>
        <w:spacing w:line="360" w:lineRule="auto"/>
        <w:rPr>
          <w:color w:val="FF0000"/>
        </w:rPr>
      </w:pPr>
      <w:r w:rsidRPr="00495466">
        <w:rPr>
          <w:b/>
          <w:bCs/>
        </w:rPr>
        <w:t>„Ulož</w:t>
      </w:r>
      <w:r w:rsidR="00495466" w:rsidRPr="00495466">
        <w:rPr>
          <w:b/>
          <w:bCs/>
        </w:rPr>
        <w:t xml:space="preserve">ení“ </w:t>
      </w:r>
      <w:r w:rsidR="00495466">
        <w:rPr>
          <w:b/>
          <w:bCs/>
        </w:rPr>
        <w:t>–</w:t>
      </w:r>
      <w:r w:rsidR="00495466" w:rsidRPr="00495466">
        <w:rPr>
          <w:b/>
          <w:bCs/>
        </w:rPr>
        <w:t xml:space="preserve"> uložíte data formuláře a nahrané soubory. </w:t>
      </w:r>
      <w:r w:rsidR="00311550" w:rsidRPr="00311550">
        <w:rPr>
          <w:b/>
          <w:bCs/>
          <w:color w:val="FF0000"/>
        </w:rPr>
        <w:t xml:space="preserve">POZOR! </w:t>
      </w:r>
      <w:r w:rsidR="00311550" w:rsidRPr="00495466">
        <w:rPr>
          <w:color w:val="FF0000"/>
        </w:rPr>
        <w:t xml:space="preserve">Pokud si neuložíme provedené úpravy přes tlačítko </w:t>
      </w:r>
      <w:r w:rsidR="00311550" w:rsidRPr="00495466">
        <w:rPr>
          <w:b/>
          <w:bCs/>
          <w:color w:val="FF0000"/>
        </w:rPr>
        <w:t xml:space="preserve">„Uložit“ </w:t>
      </w:r>
      <w:r w:rsidR="00495466">
        <w:rPr>
          <w:color w:val="FF0000"/>
        </w:rPr>
        <w:t xml:space="preserve">hrozí ztráta provedených úprav. </w:t>
      </w:r>
      <w:r w:rsidR="00311550" w:rsidRPr="00495466">
        <w:rPr>
          <w:color w:val="FF0000"/>
        </w:rPr>
        <w:t xml:space="preserve"> </w:t>
      </w:r>
    </w:p>
    <w:p w14:paraId="32D273F9" w14:textId="702494DC" w:rsidR="000A4A65" w:rsidRPr="000A4A65" w:rsidRDefault="00311550" w:rsidP="000A4A65">
      <w:pPr>
        <w:pStyle w:val="Odstavecseseznamem"/>
        <w:numPr>
          <w:ilvl w:val="0"/>
          <w:numId w:val="9"/>
        </w:numPr>
        <w:spacing w:line="360" w:lineRule="auto"/>
      </w:pPr>
      <w:r w:rsidRPr="004B60D8">
        <w:rPr>
          <w:b/>
          <w:bCs/>
        </w:rPr>
        <w:t>„Kontrola dat“</w:t>
      </w:r>
      <w:r w:rsidR="00495466">
        <w:rPr>
          <w:b/>
          <w:bCs/>
        </w:rPr>
        <w:t xml:space="preserve"> </w:t>
      </w:r>
      <w:r w:rsidR="00773129">
        <w:rPr>
          <w:b/>
          <w:bCs/>
        </w:rPr>
        <w:t xml:space="preserve">- </w:t>
      </w:r>
      <w:r w:rsidR="00773129" w:rsidRPr="004B60D8">
        <w:rPr>
          <w:b/>
          <w:bCs/>
        </w:rPr>
        <w:t>máme</w:t>
      </w:r>
      <w:r w:rsidRPr="00F005E1">
        <w:t>-li vyplněné podání provedeme kontrolu dat, v případě, že máme vše potřebné vyplnění zobrazí se nám v pravém dolním rohu hláška v zeleném okénku</w:t>
      </w:r>
      <w:r w:rsidR="000A4A65">
        <w:t xml:space="preserve"> </w:t>
      </w:r>
      <w:r w:rsidR="00495466">
        <w:t>„</w:t>
      </w:r>
      <w:r w:rsidR="00207C6A" w:rsidRPr="00F005E1">
        <w:t>Data jsou validní“</w:t>
      </w:r>
      <w:r w:rsidR="000A4A65">
        <w:t>.</w:t>
      </w:r>
      <w:r w:rsidR="00207C6A" w:rsidRPr="00F005E1">
        <w:t xml:space="preserve"> </w:t>
      </w:r>
      <w:r w:rsidR="000A4A65">
        <w:t>V</w:t>
      </w:r>
      <w:r w:rsidR="00207C6A" w:rsidRPr="00F005E1">
        <w:t> opačném případě</w:t>
      </w:r>
      <w:r w:rsidR="00495466">
        <w:t xml:space="preserve"> </w:t>
      </w:r>
      <w:r w:rsidR="00207C6A" w:rsidRPr="00F005E1">
        <w:t>se zobrazí hláška</w:t>
      </w:r>
      <w:r w:rsidR="00207C6A">
        <w:t xml:space="preserve"> v červeném okénku</w:t>
      </w:r>
      <w:r w:rsidR="00207C6A" w:rsidRPr="00F005E1">
        <w:t xml:space="preserve"> „Data nejsou validní“</w:t>
      </w:r>
      <w:r w:rsidR="00207C6A" w:rsidRPr="000A4A65">
        <w:rPr>
          <w:b/>
          <w:bCs/>
        </w:rPr>
        <w:t xml:space="preserve">. </w:t>
      </w:r>
      <w:r w:rsidR="00207C6A" w:rsidRPr="00F005E1">
        <w:t>Nastane-li případ, že data nejsou validní, systém nám ukáže, která pole je třeba opravit/doplnit.</w:t>
      </w:r>
      <w:r w:rsidR="00207C6A" w:rsidRPr="000A4A65">
        <w:rPr>
          <w:b/>
          <w:bCs/>
        </w:rPr>
        <w:t xml:space="preserve"> </w:t>
      </w:r>
    </w:p>
    <w:p w14:paraId="775F270D" w14:textId="72F8188B" w:rsidR="00207C6A" w:rsidRDefault="00207C6A" w:rsidP="000A4A65">
      <w:pPr>
        <w:pStyle w:val="Odstavecseseznamem"/>
        <w:numPr>
          <w:ilvl w:val="0"/>
          <w:numId w:val="9"/>
        </w:numPr>
        <w:spacing w:line="360" w:lineRule="auto"/>
      </w:pPr>
      <w:r w:rsidRPr="000A4A65">
        <w:rPr>
          <w:b/>
          <w:bCs/>
        </w:rPr>
        <w:t xml:space="preserve">„Sdílet odkaz“ </w:t>
      </w:r>
      <w:r>
        <w:t>slouží k zaslání přístupu ke konkrétním</w:t>
      </w:r>
      <w:r w:rsidR="008C7510">
        <w:t>u</w:t>
      </w:r>
      <w:r>
        <w:t xml:space="preserve"> podání.</w:t>
      </w:r>
    </w:p>
    <w:p w14:paraId="1DB88911" w14:textId="74179B7B" w:rsidR="00207C6A" w:rsidRDefault="00207C6A" w:rsidP="00FB5E8D">
      <w:pPr>
        <w:pStyle w:val="Odstavecseseznamem"/>
      </w:pPr>
      <w:r w:rsidRPr="00F005E1">
        <w:t>„</w:t>
      </w:r>
      <w:r w:rsidRPr="004B60D8">
        <w:t xml:space="preserve">V okamžiku, kdy máme vše validní můžeme podání </w:t>
      </w:r>
      <w:r w:rsidR="000A4A65">
        <w:t>„</w:t>
      </w:r>
      <w:r w:rsidR="000A4A65">
        <w:rPr>
          <w:b/>
          <w:bCs/>
        </w:rPr>
        <w:t>U</w:t>
      </w:r>
      <w:r w:rsidRPr="00331631">
        <w:rPr>
          <w:b/>
          <w:bCs/>
        </w:rPr>
        <w:t>ložit</w:t>
      </w:r>
      <w:r w:rsidR="000A4A65">
        <w:rPr>
          <w:b/>
          <w:bCs/>
        </w:rPr>
        <w:t>“</w:t>
      </w:r>
      <w:r w:rsidRPr="004B60D8">
        <w:t xml:space="preserve"> a zobrazí se nám v levém panelu funkční tlačítko</w:t>
      </w:r>
      <w:r w:rsidRPr="004B60D8">
        <w:rPr>
          <w:b/>
          <w:bCs/>
        </w:rPr>
        <w:t xml:space="preserve"> „Podepsat“</w:t>
      </w:r>
      <w:r>
        <w:rPr>
          <w:b/>
          <w:bCs/>
        </w:rPr>
        <w:t>.</w:t>
      </w:r>
      <w:r w:rsidR="005E29E9">
        <w:rPr>
          <w:b/>
          <w:bCs/>
        </w:rPr>
        <w:t xml:space="preserve"> </w:t>
      </w:r>
      <w:r w:rsidR="005E29E9" w:rsidRPr="005E29E9">
        <w:t>Viz dále.</w:t>
      </w:r>
    </w:p>
    <w:p w14:paraId="7887CB3C" w14:textId="0C8CAA58" w:rsidR="00207C6A" w:rsidRDefault="00225019" w:rsidP="00207C6A">
      <w:r>
        <w:br w:type="page"/>
      </w:r>
    </w:p>
    <w:p w14:paraId="5E660891" w14:textId="77777777" w:rsidR="00207C6A" w:rsidRDefault="00311550" w:rsidP="00207C6A">
      <w:r w:rsidRPr="00D74E36">
        <w:lastRenderedPageBreak/>
        <w:t>Fo</w:t>
      </w:r>
      <w:r>
        <w:t>rmulář je členěn do bloků, které odpovídají podmínkám jednotlivých dotačních programů výzev.</w:t>
      </w:r>
    </w:p>
    <w:p w14:paraId="14B95D37" w14:textId="48B4A802" w:rsidR="00311550" w:rsidRDefault="00FB5E8D" w:rsidP="00207C6A">
      <w:r>
        <w:rPr>
          <w:noProof/>
        </w:rPr>
        <w:drawing>
          <wp:inline distT="0" distB="0" distL="0" distR="0" wp14:anchorId="0A17FAB4" wp14:editId="56AA8B92">
            <wp:extent cx="5760720" cy="2040890"/>
            <wp:effectExtent l="0" t="0" r="0" b="0"/>
            <wp:docPr id="1102483464" name="Obrázek 2" descr="Obsah obrázku text, snímek obrazovky, řada/pruh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83464" name="Obrázek 2" descr="Obsah obrázku text, snímek obrazovky, řada/pruh, číslo&#10;&#10;Obsah generovaný pomocí AI může být nesprávný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550">
        <w:br/>
      </w:r>
    </w:p>
    <w:p w14:paraId="30A57D07" w14:textId="67C0722E" w:rsidR="00207C6A" w:rsidRDefault="00311550" w:rsidP="00207C6A">
      <w:pPr>
        <w:pStyle w:val="Odstavecseseznamem"/>
        <w:numPr>
          <w:ilvl w:val="0"/>
          <w:numId w:val="15"/>
        </w:numPr>
      </w:pPr>
      <w:r>
        <w:t>Jednotlivé bloky rozklikněte a vyplňte (známé údaje jsou předvyplněny).</w:t>
      </w:r>
    </w:p>
    <w:p w14:paraId="1F6AAC76" w14:textId="7BF1E0E3" w:rsidR="00207C6A" w:rsidRDefault="00495466" w:rsidP="005E29E9">
      <w:pPr>
        <w:pStyle w:val="Odstavecseseznamem"/>
      </w:pPr>
      <w:r w:rsidRPr="00141C2B">
        <w:rPr>
          <w:noProof/>
        </w:rPr>
        <w:drawing>
          <wp:anchor distT="0" distB="0" distL="114300" distR="114300" simplePos="0" relativeHeight="251686912" behindDoc="0" locked="0" layoutInCell="1" allowOverlap="1" wp14:anchorId="2AC5F523" wp14:editId="7B6E90BB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415925" cy="388620"/>
            <wp:effectExtent l="0" t="0" r="3175" b="0"/>
            <wp:wrapNone/>
            <wp:docPr id="176479136" name="Obrázek 1" descr="Obsah obrázku snímek obrazovky, řada/pruh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66459" name="Obrázek 1" descr="Obsah obrázku snímek obrazovky, řada/pruh, design&#10;&#10;Obsah vygenerovaný umělou inteligencí může být nesprávný.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6" t="37345" r="26986" b="7908"/>
                    <a:stretch/>
                  </pic:blipFill>
                  <pic:spPr bwMode="auto">
                    <a:xfrm>
                      <a:off x="0" y="0"/>
                      <a:ext cx="415925" cy="38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1915A" w14:textId="72D09D5E" w:rsidR="00311550" w:rsidRDefault="00311550" w:rsidP="00207C6A">
      <w:pPr>
        <w:pStyle w:val="Odstavecseseznamem"/>
        <w:numPr>
          <w:ilvl w:val="0"/>
          <w:numId w:val="15"/>
        </w:numPr>
      </w:pPr>
      <w:r>
        <w:t xml:space="preserve">Nápovědu k jednotlivým polím najdete pod ikonou </w:t>
      </w:r>
      <w:r w:rsidR="00207C6A">
        <w:t>„?“</w:t>
      </w:r>
    </w:p>
    <w:p w14:paraId="38E2251A" w14:textId="18EC2CF1" w:rsidR="00311550" w:rsidRDefault="00207C6A" w:rsidP="00311550">
      <w:pPr>
        <w:pStyle w:val="Odstavecseseznamem"/>
      </w:pPr>
      <w:r w:rsidRPr="00803DAD">
        <w:rPr>
          <w:noProof/>
        </w:rPr>
        <w:drawing>
          <wp:anchor distT="0" distB="0" distL="114300" distR="114300" simplePos="0" relativeHeight="251687936" behindDoc="0" locked="0" layoutInCell="1" allowOverlap="1" wp14:anchorId="21A54709" wp14:editId="7CB8F7F4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421005" cy="390525"/>
            <wp:effectExtent l="0" t="0" r="0" b="9525"/>
            <wp:wrapThrough wrapText="bothSides">
              <wp:wrapPolygon edited="0">
                <wp:start x="0" y="0"/>
                <wp:lineTo x="0" y="21073"/>
                <wp:lineTo x="20525" y="21073"/>
                <wp:lineTo x="20525" y="0"/>
                <wp:lineTo x="0" y="0"/>
              </wp:wrapPolygon>
            </wp:wrapThrough>
            <wp:docPr id="726929963" name="Obrázek 1" descr="Obsah obrázku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89859" name="Obrázek 1" descr="Obsah obrázku symbol&#10;&#10;Obsah vygenerovaný umělou inteligencí může být nesprávný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8A754" w14:textId="491F59B2" w:rsidR="00311550" w:rsidRDefault="00311550" w:rsidP="00207C6A">
      <w:pPr>
        <w:pStyle w:val="Odstavecseseznamem"/>
        <w:numPr>
          <w:ilvl w:val="0"/>
          <w:numId w:val="14"/>
        </w:numPr>
      </w:pPr>
      <w:r>
        <w:t>V případě, že je možné v bloku přidat více řádků, použijte funkcí „přidat řádek“</w:t>
      </w:r>
    </w:p>
    <w:p w14:paraId="37DCC299" w14:textId="77777777" w:rsidR="00207C6A" w:rsidRDefault="00207C6A" w:rsidP="00207C6A">
      <w:pPr>
        <w:pStyle w:val="Odstavecseseznamem"/>
      </w:pPr>
    </w:p>
    <w:p w14:paraId="638A029D" w14:textId="4E0A3C55" w:rsidR="008C7510" w:rsidRPr="007030F9" w:rsidRDefault="00311550" w:rsidP="00311550">
      <w:pPr>
        <w:pStyle w:val="Odstavecseseznamem"/>
        <w:numPr>
          <w:ilvl w:val="0"/>
          <w:numId w:val="13"/>
        </w:numPr>
      </w:pPr>
      <w:r w:rsidRPr="00803DAD">
        <w:rPr>
          <w:noProof/>
        </w:rPr>
        <w:drawing>
          <wp:anchor distT="0" distB="0" distL="114300" distR="114300" simplePos="0" relativeHeight="251688960" behindDoc="0" locked="0" layoutInCell="1" allowOverlap="1" wp14:anchorId="6F13225B" wp14:editId="4C19FAA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0525" cy="495300"/>
            <wp:effectExtent l="0" t="0" r="9525" b="0"/>
            <wp:wrapSquare wrapText="bothSides"/>
            <wp:docPr id="17351686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1682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Řádek odstraníte tlačítkem</w:t>
      </w:r>
      <w:r w:rsidR="008C7510">
        <w:t xml:space="preserve"> „X“</w:t>
      </w:r>
      <w:r>
        <w:t xml:space="preserve">. </w:t>
      </w:r>
      <w:r w:rsidRPr="00495466">
        <w:rPr>
          <w:b/>
          <w:bCs/>
          <w:color w:val="FF0000"/>
        </w:rPr>
        <w:t>POZOR</w:t>
      </w:r>
      <w:r w:rsidR="00495466">
        <w:rPr>
          <w:b/>
          <w:bCs/>
          <w:color w:val="FF0000"/>
        </w:rPr>
        <w:t>!</w:t>
      </w:r>
      <w:r w:rsidRPr="00495466">
        <w:rPr>
          <w:color w:val="FF0000"/>
        </w:rPr>
        <w:t xml:space="preserve"> </w:t>
      </w:r>
      <w:r>
        <w:rPr>
          <w:color w:val="FF0000"/>
        </w:rPr>
        <w:t>Nevyplněné řádky odstraňte, budou předmětem validace a mohou být označeny jako chybné.</w:t>
      </w:r>
      <w:r w:rsidRPr="00141B52">
        <w:rPr>
          <w:noProof/>
        </w:rPr>
        <w:t xml:space="preserve"> </w:t>
      </w:r>
    </w:p>
    <w:p w14:paraId="39869189" w14:textId="79B96F3A" w:rsidR="008C7510" w:rsidRDefault="007030F9" w:rsidP="0031155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br w:type="page"/>
      </w:r>
    </w:p>
    <w:p w14:paraId="6AE5C44A" w14:textId="1CAAD296" w:rsidR="00311550" w:rsidRDefault="00207C6A" w:rsidP="00495466">
      <w:pPr>
        <w:pStyle w:val="Nadpis2"/>
        <w:spacing w:line="360" w:lineRule="auto"/>
      </w:pPr>
      <w:bookmarkStart w:id="4" w:name="_Toc208305830"/>
      <w:r w:rsidRPr="00207C6A">
        <w:lastRenderedPageBreak/>
        <w:t>Nahrání příloh</w:t>
      </w:r>
      <w:bookmarkEnd w:id="4"/>
    </w:p>
    <w:p w14:paraId="23C0CB57" w14:textId="6105B4BC" w:rsidR="00495466" w:rsidRDefault="00A74B76" w:rsidP="00495466">
      <w:r>
        <w:t>Připravte si</w:t>
      </w:r>
      <w:r w:rsidR="00495466">
        <w:t xml:space="preserve"> potřebné dokumenty</w:t>
      </w:r>
      <w:r>
        <w:t>/přílohy</w:t>
      </w:r>
      <w:r w:rsidR="00495466">
        <w:t xml:space="preserve"> v elektronické podobě. Obvykle není vyžadována ověřený kopie (s výjimkou plné moci apod.), detailně je řešeno v podmínkách dotace. </w:t>
      </w:r>
    </w:p>
    <w:p w14:paraId="4E8A4BCE" w14:textId="77777777" w:rsidR="00A74B76" w:rsidRDefault="00A74B76" w:rsidP="00A74B76">
      <w:r>
        <w:t xml:space="preserve">Nahrávejte přílohy dle pokynů – k nahrání příloh použijte tlačítko </w:t>
      </w:r>
      <w:r>
        <w:rPr>
          <w:b/>
          <w:bCs/>
        </w:rPr>
        <w:t xml:space="preserve">Přidat </w:t>
      </w:r>
      <w:r w:rsidRPr="005E29E9">
        <w:rPr>
          <w:b/>
          <w:bCs/>
        </w:rPr>
        <w:t>soubor</w:t>
      </w:r>
      <w:r>
        <w:t xml:space="preserve"> a zvolte soubor z vašeho počítače.</w:t>
      </w:r>
    </w:p>
    <w:p w14:paraId="0D72D74C" w14:textId="2A4D05F4" w:rsidR="00A74B76" w:rsidRDefault="00A74B76" w:rsidP="00311550"/>
    <w:p w14:paraId="5F098E6D" w14:textId="7244388D" w:rsidR="00626D6C" w:rsidRDefault="004B5503" w:rsidP="007030F9">
      <w:r>
        <w:rPr>
          <w:noProof/>
        </w:rPr>
        <w:drawing>
          <wp:inline distT="0" distB="0" distL="0" distR="0" wp14:anchorId="12194E38" wp14:editId="0247BD96">
            <wp:extent cx="5760720" cy="2495550"/>
            <wp:effectExtent l="0" t="0" r="0" b="0"/>
            <wp:docPr id="21169513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5133" name="Obrázek 21169513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D375" w14:textId="0EE3C426" w:rsidR="00207C6A" w:rsidRDefault="00207C6A" w:rsidP="0031155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D27FB46" w14:textId="2E27FDE9" w:rsidR="00940B5E" w:rsidRPr="00940B5E" w:rsidRDefault="00773129" w:rsidP="003115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DE233FB" w14:textId="0FE55F95" w:rsidR="00207C6A" w:rsidRDefault="00495466" w:rsidP="0031155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Sdílení formuláře</w:t>
      </w:r>
    </w:p>
    <w:p w14:paraId="78E7308B" w14:textId="7EAC5F6C" w:rsidR="00207C6A" w:rsidRDefault="00773129" w:rsidP="00773129">
      <w:pPr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773129">
        <w:rPr>
          <w:rFonts w:asciiTheme="majorHAnsi" w:eastAsiaTheme="majorEastAsia" w:hAnsiTheme="majorHAnsi" w:cstheme="majorBidi"/>
          <w:noProof/>
          <w:color w:val="0F4761" w:themeColor="accent1" w:themeShade="BF"/>
          <w:sz w:val="32"/>
          <w:szCs w:val="32"/>
        </w:rPr>
        <w:drawing>
          <wp:inline distT="0" distB="0" distL="0" distR="0" wp14:anchorId="4F2089E4" wp14:editId="3F365BFC">
            <wp:extent cx="5760720" cy="2736215"/>
            <wp:effectExtent l="0" t="0" r="0" b="6985"/>
            <wp:docPr id="17675065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124E" w14:textId="67695DE3" w:rsidR="00207C6A" w:rsidRDefault="00773129" w:rsidP="00773129">
      <w:pPr>
        <w:spacing w:line="360" w:lineRule="auto"/>
      </w:pPr>
      <w:r w:rsidRPr="00773129">
        <w:t>Můžete sdílet odkaz na formulář s dalšími zpracovateli včetně přidělení vlastního přístupového kódu a taktéž odebrat přístupový kód k formuláři a zamezit tak přístupu k formuláři. V seznamu aktivních kódů vidíte, komu byl přístupový kód poskytnut.</w:t>
      </w:r>
      <w:r>
        <w:br/>
      </w:r>
      <w:r w:rsidRPr="00773129">
        <w:rPr>
          <w:noProof/>
        </w:rPr>
        <w:drawing>
          <wp:inline distT="0" distB="0" distL="0" distR="0" wp14:anchorId="7626D584" wp14:editId="572EAD91">
            <wp:extent cx="5760720" cy="2690495"/>
            <wp:effectExtent l="0" t="0" r="0" b="0"/>
            <wp:docPr id="62029224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C195" w14:textId="0B6FBB07" w:rsidR="00773129" w:rsidRDefault="00773129" w:rsidP="00773129">
      <w:pPr>
        <w:spacing w:line="360" w:lineRule="auto"/>
      </w:pPr>
      <w:r w:rsidRPr="00773129">
        <w:t>Přístup lze odebrat přes ikonu „koš“. Chceme-li naopak někomu přístup přidělit stačí nám pouze vyplnit dva požadované údaje e-mailovou adresu a telefonní číslo poté už jen klikneme na tlačítko „Odeslat“. Zpět k formuláři se dostaneme přes tlačítko „Zavřít“, přidělovat/odebírat přístupy lze průběžně.</w:t>
      </w:r>
      <w:r>
        <w:br w:type="page"/>
      </w:r>
    </w:p>
    <w:p w14:paraId="2F69D13F" w14:textId="77777777" w:rsidR="00773129" w:rsidRPr="00773129" w:rsidRDefault="00773129" w:rsidP="00773129">
      <w:pPr>
        <w:spacing w:line="360" w:lineRule="auto"/>
      </w:pPr>
      <w:r w:rsidRPr="00773129">
        <w:lastRenderedPageBreak/>
        <w:t xml:space="preserve">POZOR: </w:t>
      </w:r>
    </w:p>
    <w:p w14:paraId="098D1C02" w14:textId="77777777" w:rsidR="00773129" w:rsidRPr="00773129" w:rsidRDefault="00773129" w:rsidP="00773129">
      <w:pPr>
        <w:spacing w:line="360" w:lineRule="auto"/>
      </w:pPr>
      <w:r w:rsidRPr="00773129">
        <w:rPr>
          <w:b/>
          <w:bCs/>
        </w:rPr>
        <w:t xml:space="preserve">V případě sdílení formuláře nepracujte v systému souběžně, hrozí vzájemné přepsání dat! </w:t>
      </w:r>
    </w:p>
    <w:p w14:paraId="05781C19" w14:textId="77777777" w:rsidR="00773129" w:rsidRPr="00773129" w:rsidRDefault="00773129" w:rsidP="00773129">
      <w:pPr>
        <w:spacing w:line="360" w:lineRule="auto"/>
      </w:pPr>
      <w:r w:rsidRPr="00773129">
        <w:t xml:space="preserve">Pokud dojde ke změně či opravě údajů v systému, je nutné provést kroky vygenerování PDF formuláře znovu. </w:t>
      </w:r>
    </w:p>
    <w:p w14:paraId="762ADC50" w14:textId="5866B2D7" w:rsidR="00773129" w:rsidRPr="00773129" w:rsidRDefault="00773129" w:rsidP="00225019">
      <w:pPr>
        <w:spacing w:line="360" w:lineRule="auto"/>
      </w:pPr>
      <w:r>
        <w:br w:type="page"/>
      </w:r>
    </w:p>
    <w:p w14:paraId="4EE1B21E" w14:textId="4B7A407E" w:rsidR="00207C6A" w:rsidRPr="00207C6A" w:rsidRDefault="00207C6A" w:rsidP="0031155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Podpis a odeslání formuláře</w:t>
      </w:r>
    </w:p>
    <w:p w14:paraId="0BA838BB" w14:textId="7D08FE0F" w:rsidR="00311550" w:rsidRPr="00940B5E" w:rsidRDefault="007030F9" w:rsidP="00311550">
      <w:r>
        <w:rPr>
          <w:noProof/>
        </w:rPr>
        <w:drawing>
          <wp:anchor distT="0" distB="0" distL="114300" distR="114300" simplePos="0" relativeHeight="251699200" behindDoc="0" locked="0" layoutInCell="1" allowOverlap="1" wp14:anchorId="716E2BC6" wp14:editId="3A2541C3">
            <wp:simplePos x="0" y="0"/>
            <wp:positionH relativeFrom="margin">
              <wp:align>center</wp:align>
            </wp:positionH>
            <wp:positionV relativeFrom="paragraph">
              <wp:posOffset>496570</wp:posOffset>
            </wp:positionV>
            <wp:extent cx="5760720" cy="2548890"/>
            <wp:effectExtent l="0" t="0" r="0" b="3810"/>
            <wp:wrapSquare wrapText="bothSides"/>
            <wp:docPr id="1509226308" name="Obrázek 4" descr="Obsah obrázku text, software, Počítačová ikona, Webová strán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26308" name="Obrázek 4" descr="Obsah obrázku text, software, Počítačová ikona, Webová stránka&#10;&#10;Obsah generovaný pomocí AI může být nesprávný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129" w:rsidRPr="00940B5E">
        <w:t xml:space="preserve">Pokud </w:t>
      </w:r>
      <w:r w:rsidR="00773129">
        <w:t>máte</w:t>
      </w:r>
      <w:r w:rsidR="00940B5E">
        <w:t xml:space="preserve"> vše připraveno, můžete </w:t>
      </w:r>
      <w:r w:rsidR="00D77934">
        <w:t xml:space="preserve">vygenerovat formulář k podpisu. </w:t>
      </w:r>
      <w:r w:rsidR="00A74B76">
        <w:t xml:space="preserve">Proveďte Kontrolu dat, zvolte Uložit a Podepsat. </w:t>
      </w:r>
    </w:p>
    <w:p w14:paraId="6D3B0DBD" w14:textId="0E841AE8" w:rsidR="00F64247" w:rsidRDefault="00F64247" w:rsidP="00F64247">
      <w:pPr>
        <w:spacing w:line="360" w:lineRule="auto"/>
      </w:pPr>
    </w:p>
    <w:p w14:paraId="6937DE96" w14:textId="77777777" w:rsidR="00F64247" w:rsidRDefault="004B60D8" w:rsidP="00F64247">
      <w:pPr>
        <w:spacing w:line="360" w:lineRule="auto"/>
        <w:rPr>
          <w:b/>
          <w:bCs/>
        </w:rPr>
      </w:pPr>
      <w:r>
        <w:t xml:space="preserve">Zobrazí se nám hláška ohledně vygenerování finálního dokumentu. Volíme </w:t>
      </w:r>
      <w:r w:rsidRPr="00F64247">
        <w:rPr>
          <w:b/>
          <w:bCs/>
        </w:rPr>
        <w:t>pokračov</w:t>
      </w:r>
      <w:r w:rsidR="00F64247">
        <w:rPr>
          <w:b/>
          <w:bCs/>
        </w:rPr>
        <w:t>at.</w:t>
      </w:r>
    </w:p>
    <w:p w14:paraId="3571E64C" w14:textId="30149124" w:rsidR="00F64247" w:rsidRDefault="007030F9" w:rsidP="00F64247">
      <w:pPr>
        <w:spacing w:line="36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10D524" wp14:editId="1AB202E1">
            <wp:extent cx="5760720" cy="1953260"/>
            <wp:effectExtent l="0" t="0" r="0" b="8890"/>
            <wp:docPr id="255700698" name="Obrázek 5" descr="Obsah obrázku text, snímek obrazovky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00698" name="Obrázek 5" descr="Obsah obrázku text, snímek obrazovky, Písmo&#10;&#10;Obsah generovaný pomocí AI může být nesprávný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22A58" w14:textId="4083B8A5" w:rsidR="00F64247" w:rsidRDefault="00225019" w:rsidP="00225019">
      <w:pPr>
        <w:spacing w:line="360" w:lineRule="auto"/>
      </w:pPr>
      <w:r w:rsidRPr="00F64247">
        <w:rPr>
          <w:noProof/>
        </w:rPr>
        <w:drawing>
          <wp:anchor distT="0" distB="0" distL="114300" distR="114300" simplePos="0" relativeHeight="251700224" behindDoc="0" locked="0" layoutInCell="1" allowOverlap="1" wp14:anchorId="5B8F3E7E" wp14:editId="418C5AC9">
            <wp:simplePos x="0" y="0"/>
            <wp:positionH relativeFrom="margin">
              <wp:align>left</wp:align>
            </wp:positionH>
            <wp:positionV relativeFrom="paragraph">
              <wp:posOffset>1958975</wp:posOffset>
            </wp:positionV>
            <wp:extent cx="5932170" cy="648335"/>
            <wp:effectExtent l="0" t="0" r="0" b="0"/>
            <wp:wrapSquare wrapText="bothSides"/>
            <wp:docPr id="2403400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40063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247" w:rsidRPr="00F64247">
        <w:rPr>
          <w:noProof/>
        </w:rPr>
        <w:drawing>
          <wp:inline distT="0" distB="0" distL="0" distR="0" wp14:anchorId="023B6363" wp14:editId="14EC94B4">
            <wp:extent cx="5791200" cy="880509"/>
            <wp:effectExtent l="0" t="0" r="0" b="0"/>
            <wp:docPr id="1655452603" name="Obrázek 1" descr="Obsah obrázku text, snímek obrazovky, řada/pruh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52603" name="Obrázek 1" descr="Obsah obrázku text, snímek obrazovky, řada/pruh, Písmo&#10;&#10;Obsah vygenerovaný umělou inteligencí může být nesprávný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76364" cy="90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31">
        <w:br/>
      </w:r>
      <w:r w:rsidR="00717240" w:rsidRPr="00717240">
        <w:t>Šedá ikona se symbolem stažení</w:t>
      </w:r>
      <w:r w:rsidR="00875E26">
        <w:t xml:space="preserve"> v</w:t>
      </w:r>
      <w:r w:rsidR="00717240" w:rsidRPr="00717240">
        <w:t>ám vygeneruje PDF, které lze digitálně podepsat</w:t>
      </w:r>
      <w:r w:rsidR="00875E26">
        <w:t xml:space="preserve"> (oprávněná osoba obvykle statutární zástupce/zástupci)</w:t>
      </w:r>
      <w:r w:rsidR="00717240" w:rsidRPr="00717240">
        <w:t>.</w:t>
      </w:r>
      <w:r w:rsidR="00717240">
        <w:t xml:space="preserve"> Toto vygenerované PDF, poté </w:t>
      </w:r>
      <w:r w:rsidR="00F64247">
        <w:t xml:space="preserve">zvou </w:t>
      </w:r>
      <w:r w:rsidR="00717240">
        <w:t>nahrajete</w:t>
      </w:r>
      <w:r w:rsidR="00F64247">
        <w:t xml:space="preserve"> do systému. </w:t>
      </w:r>
    </w:p>
    <w:p w14:paraId="58620DCC" w14:textId="3AF87BB8" w:rsidR="003A2AD2" w:rsidRPr="00F64247" w:rsidRDefault="00773129" w:rsidP="00F64247">
      <w:pPr>
        <w:spacing w:line="360" w:lineRule="auto"/>
        <w:rPr>
          <w:color w:val="FF0000"/>
        </w:rPr>
      </w:pPr>
      <w:r w:rsidRPr="00F64247">
        <w:rPr>
          <w:color w:val="FF0000"/>
        </w:rPr>
        <w:lastRenderedPageBreak/>
        <w:t>POZOR, Stále</w:t>
      </w:r>
      <w:r w:rsidR="00F64247" w:rsidRPr="00F64247">
        <w:rPr>
          <w:color w:val="FF0000"/>
        </w:rPr>
        <w:t xml:space="preserve"> máte možnost vrátit se a upravit podání před jeho odesláním přes funkční tlačítko </w:t>
      </w:r>
      <w:r w:rsidR="00F64247" w:rsidRPr="00F64247">
        <w:rPr>
          <w:b/>
          <w:bCs/>
          <w:color w:val="FF0000"/>
        </w:rPr>
        <w:t>„Upravit“</w:t>
      </w:r>
      <w:r w:rsidR="00F64247" w:rsidRPr="00F64247">
        <w:rPr>
          <w:color w:val="FF0000"/>
        </w:rPr>
        <w:t xml:space="preserve"> v levém panelu.</w:t>
      </w:r>
      <w:r w:rsidR="003A2AD2" w:rsidRPr="00F64247">
        <w:rPr>
          <w:color w:val="FF0000"/>
        </w:rPr>
        <w:t xml:space="preserve"> </w:t>
      </w:r>
      <w:r w:rsidR="00F64247" w:rsidRPr="00F64247">
        <w:rPr>
          <w:color w:val="FF0000"/>
        </w:rPr>
        <w:t xml:space="preserve"> P</w:t>
      </w:r>
      <w:r w:rsidR="003A2AD2" w:rsidRPr="00F64247">
        <w:rPr>
          <w:color w:val="FF0000"/>
        </w:rPr>
        <w:t xml:space="preserve">okud budete formulář upravovat bude původní PDF soubor smazán a </w:t>
      </w:r>
      <w:r w:rsidR="00F64247">
        <w:rPr>
          <w:color w:val="FF0000"/>
        </w:rPr>
        <w:t>je nutné zopakovat postup pro vygenerování</w:t>
      </w:r>
      <w:r w:rsidR="003A2AD2" w:rsidRPr="00F64247">
        <w:rPr>
          <w:color w:val="FF0000"/>
        </w:rPr>
        <w:t xml:space="preserve"> PDF</w:t>
      </w:r>
      <w:r w:rsidR="00A74B76">
        <w:rPr>
          <w:color w:val="FF0000"/>
        </w:rPr>
        <w:t xml:space="preserve"> </w:t>
      </w:r>
      <w:r w:rsidR="00F64247">
        <w:rPr>
          <w:color w:val="FF0000"/>
        </w:rPr>
        <w:t xml:space="preserve">k </w:t>
      </w:r>
      <w:r>
        <w:rPr>
          <w:color w:val="FF0000"/>
        </w:rPr>
        <w:t xml:space="preserve">podpisu </w:t>
      </w:r>
      <w:r w:rsidRPr="00F64247">
        <w:rPr>
          <w:color w:val="FF0000"/>
        </w:rPr>
        <w:t>po</w:t>
      </w:r>
      <w:r w:rsidR="003A2AD2" w:rsidRPr="00F64247">
        <w:rPr>
          <w:color w:val="FF0000"/>
        </w:rPr>
        <w:t xml:space="preserve"> provedení úprav. Původní soubor nebude možno do systému nahrát.</w:t>
      </w:r>
    </w:p>
    <w:p w14:paraId="7C6F6426" w14:textId="7ACCC199" w:rsidR="003A2AD2" w:rsidRDefault="003A2AD2" w:rsidP="003A2AD2">
      <w:pPr>
        <w:pStyle w:val="Odstavecseseznamem"/>
        <w:spacing w:line="360" w:lineRule="auto"/>
      </w:pPr>
    </w:p>
    <w:p w14:paraId="69F41164" w14:textId="4CF815D0" w:rsidR="00F64247" w:rsidRDefault="00717240" w:rsidP="00EE15B1">
      <w:pPr>
        <w:pStyle w:val="Odstavecseseznamem"/>
        <w:numPr>
          <w:ilvl w:val="0"/>
          <w:numId w:val="9"/>
        </w:numPr>
        <w:spacing w:line="360" w:lineRule="auto"/>
      </w:pPr>
      <w:r>
        <w:t xml:space="preserve"> Máte-li vše správně zbývá už pouze odeslat podání, volíte v levém panelu funkční tlačítko </w:t>
      </w:r>
      <w:r w:rsidRPr="003A2AD2">
        <w:rPr>
          <w:b/>
          <w:bCs/>
        </w:rPr>
        <w:t>„Odeslat“</w:t>
      </w:r>
      <w:r>
        <w:t xml:space="preserve"> a máte hotovo</w:t>
      </w:r>
      <w:r w:rsidR="00A24778">
        <w:t>.</w:t>
      </w:r>
      <w:r w:rsidR="00F64247">
        <w:t xml:space="preserve"> </w:t>
      </w:r>
      <w:r w:rsidR="00A24778">
        <w:t>Pokud nenahrajete PDF soubor nebude možné podání odeslat a zobrazí se chybová hláška</w:t>
      </w:r>
    </w:p>
    <w:p w14:paraId="2AB165CA" w14:textId="0349442E" w:rsidR="00F64247" w:rsidRDefault="00F64247" w:rsidP="00F64247">
      <w:pPr>
        <w:spacing w:line="360" w:lineRule="auto"/>
      </w:pPr>
    </w:p>
    <w:p w14:paraId="60566E48" w14:textId="0DBC4AB2" w:rsidR="00875E26" w:rsidRDefault="00875E26" w:rsidP="00F64247">
      <w:r w:rsidRPr="00F64247">
        <w:rPr>
          <w:color w:val="FF0000"/>
        </w:rPr>
        <w:t xml:space="preserve"> </w:t>
      </w:r>
      <w:r w:rsidRPr="00F64247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Pravidla pro podpis</w:t>
      </w:r>
    </w:p>
    <w:p w14:paraId="48CFC178" w14:textId="31F687C6" w:rsidR="00A74B76" w:rsidRPr="00A74B76" w:rsidRDefault="00A74B76" w:rsidP="00A74B76">
      <w:pPr>
        <w:spacing w:line="360" w:lineRule="auto"/>
      </w:pPr>
      <w:r>
        <w:t>Podání</w:t>
      </w:r>
      <w:r w:rsidRPr="00A74B76">
        <w:t xml:space="preserve"> musí podepsat oprávněná osoba/ osoby (obvykle statutární zástupce/ zástupci) zaručeným elektronickým podpisem založeným na kvalifikovaném certifikátu nebo kvalifikovaným elektronickým podpisem. </w:t>
      </w:r>
    </w:p>
    <w:p w14:paraId="653DEAF0" w14:textId="601D0825" w:rsidR="00A74B76" w:rsidRPr="00A74B76" w:rsidRDefault="00A74B76" w:rsidP="00A74B76">
      <w:pPr>
        <w:spacing w:line="360" w:lineRule="auto"/>
      </w:pPr>
      <w:r w:rsidRPr="00A74B76">
        <w:rPr>
          <w:b/>
          <w:bCs/>
        </w:rPr>
        <w:t>POZOR:</w:t>
      </w:r>
    </w:p>
    <w:p w14:paraId="487F4045" w14:textId="3AEA3B59" w:rsidR="00A74B76" w:rsidRDefault="00A74B76" w:rsidP="00F64247">
      <w:pPr>
        <w:spacing w:line="360" w:lineRule="auto"/>
      </w:pPr>
      <w:r w:rsidRPr="00A74B76">
        <w:t xml:space="preserve">V rámci některých dotačních programů nemusí být elektronický podpis povinně vyžadován. Pokud elektronickým podpisem nedisponujete, je přesto nutné PDF formulář a všechny přílohy odeslat systémem. Následně je nutné </w:t>
      </w:r>
      <w:r w:rsidR="00D87E03">
        <w:t>ve lhůtě podání</w:t>
      </w:r>
      <w:r w:rsidRPr="00A74B76">
        <w:t xml:space="preserve"> doručit podepsané podání, není však nutné zasílat přílohy. Postupujte vždy dle podmínek dané výzvy a smlouvy.</w:t>
      </w:r>
    </w:p>
    <w:p w14:paraId="4E91FC85" w14:textId="22BC81F9" w:rsidR="00F64247" w:rsidRPr="00F64247" w:rsidRDefault="00F64247" w:rsidP="00F64247"/>
    <w:p w14:paraId="73E79E93" w14:textId="30B7D859" w:rsidR="00141B52" w:rsidRDefault="00141B52" w:rsidP="00875E26">
      <w:pPr>
        <w:pStyle w:val="Nadpis1"/>
      </w:pPr>
      <w:bookmarkStart w:id="5" w:name="_Toc208305831"/>
      <w:r>
        <w:t>Opravné podání</w:t>
      </w:r>
      <w:bookmarkEnd w:id="5"/>
    </w:p>
    <w:p w14:paraId="5D93676A" w14:textId="253D0610" w:rsidR="00997E1C" w:rsidRDefault="00997E1C" w:rsidP="00997E1C">
      <w:pPr>
        <w:pStyle w:val="Odstavecseseznamem"/>
        <w:numPr>
          <w:ilvl w:val="0"/>
          <w:numId w:val="3"/>
        </w:numPr>
      </w:pPr>
      <w:r>
        <w:t>Opravné podání je možné pouze na výzvu poskytovatele dotace.</w:t>
      </w:r>
    </w:p>
    <w:p w14:paraId="7AF3447E" w14:textId="38535365" w:rsidR="00997E1C" w:rsidRDefault="00997E1C" w:rsidP="00997E1C">
      <w:pPr>
        <w:pStyle w:val="Odstavecseseznamem"/>
        <w:numPr>
          <w:ilvl w:val="0"/>
          <w:numId w:val="3"/>
        </w:numPr>
      </w:pPr>
      <w:r>
        <w:t xml:space="preserve">Poskytovatel dotace Vás může v průběhu kontroly oficiální cestou vyzvat k doplnění/ opravě podání. </w:t>
      </w:r>
    </w:p>
    <w:p w14:paraId="50122A59" w14:textId="0A4E86EB" w:rsidR="00951FE8" w:rsidRPr="00951FE8" w:rsidRDefault="00997E1C" w:rsidP="00141B52">
      <w:pPr>
        <w:pStyle w:val="Odstavecseseznamem"/>
        <w:numPr>
          <w:ilvl w:val="0"/>
          <w:numId w:val="3"/>
        </w:numPr>
      </w:pPr>
      <w:r>
        <w:t xml:space="preserve">V tomto případě bude určené kontaktní osobě zaslán odkaz na opravný formulář. V rámci opravného podání jsou k opravě otevřeny vybrané části formuláře. </w:t>
      </w:r>
    </w:p>
    <w:sectPr w:rsidR="00951FE8" w:rsidRPr="0095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738"/>
    <w:multiLevelType w:val="hybridMultilevel"/>
    <w:tmpl w:val="B1E41006"/>
    <w:lvl w:ilvl="0" w:tplc="93B029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7F65"/>
    <w:multiLevelType w:val="hybridMultilevel"/>
    <w:tmpl w:val="59B4E0E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F6B89"/>
    <w:multiLevelType w:val="hybridMultilevel"/>
    <w:tmpl w:val="E0DC01C4"/>
    <w:lvl w:ilvl="0" w:tplc="898AF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23E2"/>
    <w:multiLevelType w:val="hybridMultilevel"/>
    <w:tmpl w:val="B94402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57C2"/>
    <w:multiLevelType w:val="hybridMultilevel"/>
    <w:tmpl w:val="C5B2EB88"/>
    <w:lvl w:ilvl="0" w:tplc="D8EA2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D36EB"/>
    <w:multiLevelType w:val="hybridMultilevel"/>
    <w:tmpl w:val="30C090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F4487"/>
    <w:multiLevelType w:val="hybridMultilevel"/>
    <w:tmpl w:val="46602D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C222C"/>
    <w:multiLevelType w:val="hybridMultilevel"/>
    <w:tmpl w:val="83B435CA"/>
    <w:lvl w:ilvl="0" w:tplc="8CD2E17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63E40"/>
    <w:multiLevelType w:val="hybridMultilevel"/>
    <w:tmpl w:val="86A27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16671"/>
    <w:multiLevelType w:val="hybridMultilevel"/>
    <w:tmpl w:val="F45AA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23C60"/>
    <w:multiLevelType w:val="hybridMultilevel"/>
    <w:tmpl w:val="24786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071C2"/>
    <w:multiLevelType w:val="hybridMultilevel"/>
    <w:tmpl w:val="FAD09D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52DC3"/>
    <w:multiLevelType w:val="hybridMultilevel"/>
    <w:tmpl w:val="CA5011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66DB9"/>
    <w:multiLevelType w:val="hybridMultilevel"/>
    <w:tmpl w:val="3DA412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D7B5D"/>
    <w:multiLevelType w:val="hybridMultilevel"/>
    <w:tmpl w:val="C7DA74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976CF"/>
    <w:multiLevelType w:val="hybridMultilevel"/>
    <w:tmpl w:val="312E0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90662"/>
    <w:multiLevelType w:val="hybridMultilevel"/>
    <w:tmpl w:val="378094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847552">
    <w:abstractNumId w:val="9"/>
  </w:num>
  <w:num w:numId="2" w16cid:durableId="509174553">
    <w:abstractNumId w:val="6"/>
  </w:num>
  <w:num w:numId="3" w16cid:durableId="1851794282">
    <w:abstractNumId w:val="7"/>
  </w:num>
  <w:num w:numId="4" w16cid:durableId="445731795">
    <w:abstractNumId w:val="15"/>
  </w:num>
  <w:num w:numId="5" w16cid:durableId="2007829642">
    <w:abstractNumId w:val="8"/>
  </w:num>
  <w:num w:numId="6" w16cid:durableId="616528659">
    <w:abstractNumId w:val="10"/>
  </w:num>
  <w:num w:numId="7" w16cid:durableId="642193665">
    <w:abstractNumId w:val="14"/>
  </w:num>
  <w:num w:numId="8" w16cid:durableId="1807963682">
    <w:abstractNumId w:val="5"/>
  </w:num>
  <w:num w:numId="9" w16cid:durableId="1257208136">
    <w:abstractNumId w:val="0"/>
  </w:num>
  <w:num w:numId="10" w16cid:durableId="1607493427">
    <w:abstractNumId w:val="4"/>
  </w:num>
  <w:num w:numId="11" w16cid:durableId="581178574">
    <w:abstractNumId w:val="2"/>
  </w:num>
  <w:num w:numId="12" w16cid:durableId="1828007815">
    <w:abstractNumId w:val="1"/>
  </w:num>
  <w:num w:numId="13" w16cid:durableId="1832676375">
    <w:abstractNumId w:val="16"/>
  </w:num>
  <w:num w:numId="14" w16cid:durableId="1689991058">
    <w:abstractNumId w:val="3"/>
  </w:num>
  <w:num w:numId="15" w16cid:durableId="1523131062">
    <w:abstractNumId w:val="13"/>
  </w:num>
  <w:num w:numId="16" w16cid:durableId="1186627237">
    <w:abstractNumId w:val="11"/>
  </w:num>
  <w:num w:numId="17" w16cid:durableId="1023434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3E"/>
    <w:rsid w:val="000A4A65"/>
    <w:rsid w:val="000F61C9"/>
    <w:rsid w:val="00120A7B"/>
    <w:rsid w:val="00141B52"/>
    <w:rsid w:val="00141C2B"/>
    <w:rsid w:val="00150F8E"/>
    <w:rsid w:val="001C00B5"/>
    <w:rsid w:val="00207C6A"/>
    <w:rsid w:val="0022083E"/>
    <w:rsid w:val="00225019"/>
    <w:rsid w:val="002D0BA3"/>
    <w:rsid w:val="00311550"/>
    <w:rsid w:val="003225FD"/>
    <w:rsid w:val="00331631"/>
    <w:rsid w:val="0033222B"/>
    <w:rsid w:val="003346FE"/>
    <w:rsid w:val="003A2AD2"/>
    <w:rsid w:val="003E3CBE"/>
    <w:rsid w:val="00423CFA"/>
    <w:rsid w:val="00495466"/>
    <w:rsid w:val="004B41DE"/>
    <w:rsid w:val="004B5503"/>
    <w:rsid w:val="004B60D8"/>
    <w:rsid w:val="004E0D2D"/>
    <w:rsid w:val="00505868"/>
    <w:rsid w:val="00557B9F"/>
    <w:rsid w:val="00581A41"/>
    <w:rsid w:val="00592201"/>
    <w:rsid w:val="005E29E9"/>
    <w:rsid w:val="00626D6C"/>
    <w:rsid w:val="006713A6"/>
    <w:rsid w:val="00673EA4"/>
    <w:rsid w:val="006A4FE1"/>
    <w:rsid w:val="006B48D0"/>
    <w:rsid w:val="006E32BF"/>
    <w:rsid w:val="006E54F8"/>
    <w:rsid w:val="0070033A"/>
    <w:rsid w:val="007030F9"/>
    <w:rsid w:val="00717240"/>
    <w:rsid w:val="007622F0"/>
    <w:rsid w:val="00773129"/>
    <w:rsid w:val="00803DAD"/>
    <w:rsid w:val="00855F1C"/>
    <w:rsid w:val="00875E26"/>
    <w:rsid w:val="00883405"/>
    <w:rsid w:val="008C7510"/>
    <w:rsid w:val="009165EB"/>
    <w:rsid w:val="00940B5E"/>
    <w:rsid w:val="00951FE8"/>
    <w:rsid w:val="009876B5"/>
    <w:rsid w:val="00997E1C"/>
    <w:rsid w:val="009D723E"/>
    <w:rsid w:val="009D745A"/>
    <w:rsid w:val="00A24778"/>
    <w:rsid w:val="00A57DAA"/>
    <w:rsid w:val="00A74B76"/>
    <w:rsid w:val="00AA79ED"/>
    <w:rsid w:val="00AE4CF9"/>
    <w:rsid w:val="00B031E5"/>
    <w:rsid w:val="00B41D3C"/>
    <w:rsid w:val="00BF4441"/>
    <w:rsid w:val="00D33BAD"/>
    <w:rsid w:val="00D6308C"/>
    <w:rsid w:val="00D74E36"/>
    <w:rsid w:val="00D77934"/>
    <w:rsid w:val="00D87E03"/>
    <w:rsid w:val="00DD0D54"/>
    <w:rsid w:val="00DE4841"/>
    <w:rsid w:val="00E638EE"/>
    <w:rsid w:val="00F005E1"/>
    <w:rsid w:val="00F244B5"/>
    <w:rsid w:val="00F64247"/>
    <w:rsid w:val="00F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E4EE"/>
  <w15:chartTrackingRefBased/>
  <w15:docId w15:val="{6A0C3003-39EA-41E4-99CD-B7B489A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F8E"/>
  </w:style>
  <w:style w:type="paragraph" w:styleId="Nadpis1">
    <w:name w:val="heading 1"/>
    <w:basedOn w:val="Normln"/>
    <w:next w:val="Normln"/>
    <w:link w:val="Nadpis1Char"/>
    <w:uiPriority w:val="9"/>
    <w:qFormat/>
    <w:rsid w:val="00220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0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0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0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0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0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0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0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20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0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08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08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08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08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08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08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0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0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0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08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08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08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0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08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08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20A7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A7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20A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0A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0A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A7B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7622F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622F0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622F0"/>
    <w:pPr>
      <w:spacing w:before="240" w:after="0"/>
      <w:outlineLvl w:val="9"/>
    </w:pPr>
    <w:rPr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622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622F0"/>
    <w:pPr>
      <w:spacing w:after="100"/>
      <w:ind w:left="220"/>
    </w:pPr>
  </w:style>
  <w:style w:type="character" w:styleId="Sledovanodkaz">
    <w:name w:val="FollowedHyperlink"/>
    <w:basedOn w:val="Standardnpsmoodstavce"/>
    <w:uiPriority w:val="99"/>
    <w:semiHidden/>
    <w:unhideWhenUsed/>
    <w:rsid w:val="009D745A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A74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hyperlink" Target="https://evagend2024-t.ostrava.cz/web-home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7D06-63CA-4411-ADB9-D7599F9E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Tichavská Helena</dc:creator>
  <cp:keywords/>
  <dc:description/>
  <cp:lastModifiedBy>Podhrázský Rostislav</cp:lastModifiedBy>
  <cp:revision>5</cp:revision>
  <cp:lastPrinted>2025-04-23T11:04:00Z</cp:lastPrinted>
  <dcterms:created xsi:type="dcterms:W3CDTF">2025-08-29T12:36:00Z</dcterms:created>
  <dcterms:modified xsi:type="dcterms:W3CDTF">2025-09-10T08:50:00Z</dcterms:modified>
</cp:coreProperties>
</file>