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45B8" w14:textId="6B842894" w:rsidR="00F60EFB" w:rsidRPr="009E2A76" w:rsidRDefault="00CC04FD" w:rsidP="009E2A76">
      <w:pPr>
        <w:spacing w:after="240" w:line="240" w:lineRule="auto"/>
        <w:jc w:val="center"/>
        <w:rPr>
          <w:b/>
          <w:sz w:val="36"/>
          <w:szCs w:val="36"/>
        </w:rPr>
      </w:pPr>
      <w:r w:rsidRPr="009E2A76">
        <w:rPr>
          <w:b/>
          <w:sz w:val="36"/>
          <w:szCs w:val="36"/>
        </w:rPr>
        <w:t xml:space="preserve">Pokyny </w:t>
      </w:r>
      <w:r w:rsidR="00F60EFB" w:rsidRPr="009E2A76">
        <w:rPr>
          <w:b/>
          <w:sz w:val="36"/>
          <w:szCs w:val="36"/>
        </w:rPr>
        <w:t xml:space="preserve">příjemcům </w:t>
      </w:r>
      <w:r w:rsidR="002E48BA">
        <w:rPr>
          <w:b/>
          <w:sz w:val="36"/>
          <w:szCs w:val="36"/>
        </w:rPr>
        <w:t>dotací</w:t>
      </w:r>
      <w:r w:rsidR="00F60EFB" w:rsidRPr="009E2A76">
        <w:rPr>
          <w:b/>
          <w:sz w:val="36"/>
          <w:szCs w:val="36"/>
        </w:rPr>
        <w:t xml:space="preserve"> </w:t>
      </w:r>
      <w:r w:rsidR="002E48BA">
        <w:rPr>
          <w:b/>
          <w:sz w:val="36"/>
          <w:szCs w:val="36"/>
        </w:rPr>
        <w:t>v</w:t>
      </w:r>
      <w:r w:rsidR="002E48BA" w:rsidRPr="009E2A76">
        <w:rPr>
          <w:b/>
          <w:sz w:val="36"/>
          <w:szCs w:val="36"/>
        </w:rPr>
        <w:t> oblasti sportu</w:t>
      </w:r>
      <w:r w:rsidR="002E48BA">
        <w:rPr>
          <w:b/>
          <w:sz w:val="36"/>
          <w:szCs w:val="36"/>
        </w:rPr>
        <w:t xml:space="preserve"> </w:t>
      </w:r>
      <w:r w:rsidR="00F60EFB" w:rsidRPr="009E2A76">
        <w:rPr>
          <w:b/>
          <w:sz w:val="36"/>
          <w:szCs w:val="36"/>
        </w:rPr>
        <w:t>k p</w:t>
      </w:r>
      <w:r w:rsidR="002E48BA">
        <w:rPr>
          <w:b/>
          <w:sz w:val="36"/>
          <w:szCs w:val="36"/>
        </w:rPr>
        <w:t>ředložení</w:t>
      </w:r>
      <w:r w:rsidR="00F60EFB" w:rsidRPr="009E2A76">
        <w:rPr>
          <w:b/>
          <w:sz w:val="36"/>
          <w:szCs w:val="36"/>
        </w:rPr>
        <w:t xml:space="preserve"> finančního </w:t>
      </w:r>
      <w:r w:rsidR="00143EEF">
        <w:rPr>
          <w:b/>
          <w:sz w:val="36"/>
          <w:szCs w:val="36"/>
        </w:rPr>
        <w:t>vypořádání</w:t>
      </w:r>
      <w:r w:rsidR="00F60EFB" w:rsidRPr="009E2A76">
        <w:rPr>
          <w:b/>
          <w:sz w:val="36"/>
          <w:szCs w:val="36"/>
        </w:rPr>
        <w:t xml:space="preserve"> </w:t>
      </w:r>
      <w:r w:rsidR="00B9297D">
        <w:rPr>
          <w:b/>
          <w:sz w:val="36"/>
          <w:szCs w:val="36"/>
        </w:rPr>
        <w:t>za</w:t>
      </w:r>
      <w:r w:rsidR="00261F69">
        <w:rPr>
          <w:b/>
          <w:sz w:val="36"/>
          <w:szCs w:val="36"/>
        </w:rPr>
        <w:t> ro</w:t>
      </w:r>
      <w:r w:rsidR="00B9297D">
        <w:rPr>
          <w:b/>
          <w:sz w:val="36"/>
          <w:szCs w:val="36"/>
        </w:rPr>
        <w:t>k</w:t>
      </w:r>
      <w:r w:rsidR="00261F69">
        <w:rPr>
          <w:b/>
          <w:sz w:val="36"/>
          <w:szCs w:val="36"/>
        </w:rPr>
        <w:t xml:space="preserve"> 202</w:t>
      </w:r>
      <w:r w:rsidR="003241FE">
        <w:rPr>
          <w:b/>
          <w:sz w:val="36"/>
          <w:szCs w:val="36"/>
        </w:rPr>
        <w:t>6</w:t>
      </w:r>
    </w:p>
    <w:p w14:paraId="7F8F46D5" w14:textId="15E84BCC" w:rsidR="00CC04FD" w:rsidRPr="009E2A76" w:rsidRDefault="00CC04FD" w:rsidP="00F215A4">
      <w:pPr>
        <w:spacing w:after="120" w:line="240" w:lineRule="auto"/>
        <w:jc w:val="both"/>
      </w:pPr>
      <w:r w:rsidRPr="009E2A76">
        <w:t xml:space="preserve">Statutární město Ostrava </w:t>
      </w:r>
      <w:r w:rsidR="00F7780F">
        <w:t xml:space="preserve">(SMO) </w:t>
      </w:r>
      <w:r w:rsidRPr="009E2A76">
        <w:t>poskytuje každoročně dotace v oblasti tělovýchovy a sportu</w:t>
      </w:r>
      <w:r w:rsidR="00060E0A">
        <w:t>, a to</w:t>
      </w:r>
      <w:r w:rsidR="00060E0A" w:rsidRPr="00060E0A">
        <w:t xml:space="preserve"> </w:t>
      </w:r>
      <w:r w:rsidR="00060E0A" w:rsidRPr="009E2A76">
        <w:t xml:space="preserve">prostřednictvím </w:t>
      </w:r>
      <w:r w:rsidR="00060E0A">
        <w:t>o</w:t>
      </w:r>
      <w:r w:rsidR="00060E0A" w:rsidRPr="009E2A76">
        <w:t>dboru sportu</w:t>
      </w:r>
      <w:r w:rsidRPr="009E2A76">
        <w:t xml:space="preserve">. Dotace jsou schvalovány na </w:t>
      </w:r>
      <w:r w:rsidR="00F60EFB" w:rsidRPr="009E2A76">
        <w:t>celoroční činnost mládežnického sportu a talentované mládeže, na pořádání významných sportovních akcí</w:t>
      </w:r>
      <w:r w:rsidR="00EA2B80">
        <w:t>,</w:t>
      </w:r>
      <w:r w:rsidR="00F60EFB" w:rsidRPr="009E2A76">
        <w:t xml:space="preserve"> na opravy a investice</w:t>
      </w:r>
      <w:r w:rsidR="00EA2B80">
        <w:t xml:space="preserve"> a na podporu vrcholového sportu</w:t>
      </w:r>
      <w:r w:rsidR="00F60EFB" w:rsidRPr="009E2A76">
        <w:t>.</w:t>
      </w:r>
    </w:p>
    <w:p w14:paraId="4C82B1D9" w14:textId="6A130BDA" w:rsidR="00B6075B" w:rsidRDefault="00CC04FD" w:rsidP="00F215A4">
      <w:pPr>
        <w:spacing w:after="120" w:line="240" w:lineRule="auto"/>
        <w:jc w:val="both"/>
      </w:pPr>
      <w:r w:rsidRPr="009E2A76">
        <w:t xml:space="preserve">Dle zákona č. 320/2001 Sb., o finanční kontrole, ve znění pozdějších předpisů a zákona č. 255/2012 Sb., o kontrole (kontrolní řád) má </w:t>
      </w:r>
      <w:r w:rsidR="00EA2B80">
        <w:t>o</w:t>
      </w:r>
      <w:r w:rsidRPr="009E2A76">
        <w:t>dbor sportu povinnost</w:t>
      </w:r>
      <w:r w:rsidR="00EA2B80">
        <w:t xml:space="preserve"> u příjemců dotací</w:t>
      </w:r>
      <w:r w:rsidR="00EA2B80" w:rsidRPr="009E2A76">
        <w:t xml:space="preserve"> </w:t>
      </w:r>
      <w:r w:rsidRPr="009E2A76">
        <w:t xml:space="preserve">kontrolovat </w:t>
      </w:r>
      <w:r w:rsidR="00EA2B80">
        <w:t>jejich čerpání</w:t>
      </w:r>
      <w:r w:rsidRPr="009E2A76">
        <w:t>.</w:t>
      </w:r>
      <w:r w:rsidR="00F215A4">
        <w:t xml:space="preserve"> </w:t>
      </w:r>
      <w:r w:rsidRPr="009E2A76">
        <w:t>Příjemce</w:t>
      </w:r>
      <w:r w:rsidR="00EA2B80">
        <w:t xml:space="preserve"> dotace</w:t>
      </w:r>
      <w:r w:rsidRPr="009E2A76">
        <w:t xml:space="preserve"> je povinen umožnit poskytovateli provést kontrolu </w:t>
      </w:r>
      <w:r w:rsidR="000136D8">
        <w:t xml:space="preserve">čerpání </w:t>
      </w:r>
      <w:r w:rsidRPr="009E2A76">
        <w:t>poskytnuté dotace</w:t>
      </w:r>
      <w:r w:rsidR="000136D8">
        <w:t xml:space="preserve"> a nahlédn</w:t>
      </w:r>
      <w:r w:rsidR="0090787D">
        <w:t>out</w:t>
      </w:r>
      <w:r w:rsidR="000136D8">
        <w:t xml:space="preserve"> do účetnictví</w:t>
      </w:r>
      <w:r w:rsidR="00060E0A">
        <w:t>, a to</w:t>
      </w:r>
      <w:r w:rsidR="00F215A4">
        <w:t xml:space="preserve"> po dobu deseti let od předložení závěrečného finančního vy</w:t>
      </w:r>
      <w:r w:rsidR="00143EEF">
        <w:t>pořádání</w:t>
      </w:r>
      <w:r w:rsidRPr="009E2A76">
        <w:t>. Poskytovatel je oprávněn v případě zjištění nesrovnalostí pož</w:t>
      </w:r>
      <w:r w:rsidR="00C93368">
        <w:t>ádat příjemce o</w:t>
      </w:r>
      <w:r w:rsidRPr="009E2A76">
        <w:t xml:space="preserve"> vysvětlení a doplnění příslušných dokladů.</w:t>
      </w:r>
    </w:p>
    <w:p w14:paraId="3C1C1AC6" w14:textId="786326EB" w:rsidR="00143EEF" w:rsidRDefault="00143EEF" w:rsidP="00143EEF">
      <w:pPr>
        <w:spacing w:after="120" w:line="240" w:lineRule="auto"/>
        <w:jc w:val="both"/>
      </w:pPr>
      <w:r w:rsidRPr="00CD422C">
        <w:rPr>
          <w:b/>
          <w:bCs/>
        </w:rPr>
        <w:t>Finančním</w:t>
      </w:r>
      <w:r>
        <w:t xml:space="preserve"> </w:t>
      </w:r>
      <w:r w:rsidRPr="00143EEF">
        <w:rPr>
          <w:b/>
          <w:bCs/>
        </w:rPr>
        <w:t>vypořádáním</w:t>
      </w:r>
      <w:r>
        <w:t xml:space="preserve"> se rozumí přehled o čerpání a použití peněžních prostředků (podle § 10a odst. 1 písm. d) zákona č. 250/2000 Sb., o rozpočtových pravidlech územních rozpočtů)</w:t>
      </w:r>
      <w:r w:rsidR="00CD422C">
        <w:t xml:space="preserve">. </w:t>
      </w:r>
      <w:r w:rsidR="003241FE">
        <w:t>Finanční vypořádání se odevzdává v elektronické podobě prostřednictvím Systému elektronických podání EvAgend</w:t>
      </w:r>
      <w:r w:rsidR="00BA3025">
        <w:t>, případně prostřednictvím datové schránky.</w:t>
      </w:r>
      <w:r w:rsidR="00BA3025" w:rsidRPr="00BA3025">
        <w:t xml:space="preserve"> </w:t>
      </w:r>
      <w:r w:rsidR="00BA3025">
        <w:t>Odevzdání finančního vypořádání je povinností všech příjemců dotací.</w:t>
      </w:r>
    </w:p>
    <w:p w14:paraId="0EBBEB93" w14:textId="6D96273C" w:rsidR="00143EEF" w:rsidRDefault="008133C9" w:rsidP="00B722D0">
      <w:pPr>
        <w:spacing w:after="120" w:line="240" w:lineRule="auto"/>
        <w:jc w:val="both"/>
      </w:pPr>
      <w:r>
        <w:t>P</w:t>
      </w:r>
      <w:r w:rsidR="00F7091F">
        <w:t xml:space="preserve">rogram na podporu významných sportovních klubů a program na podporu tělovýchovy a sportu </w:t>
      </w:r>
      <w:r>
        <w:t>ukládá povinnost</w:t>
      </w:r>
      <w:r w:rsidR="00F7091F">
        <w:t xml:space="preserve"> o</w:t>
      </w:r>
      <w:r w:rsidR="00830894">
        <w:t>devzd</w:t>
      </w:r>
      <w:r>
        <w:t>at</w:t>
      </w:r>
      <w:r w:rsidR="00830894">
        <w:t xml:space="preserve"> kopi</w:t>
      </w:r>
      <w:r>
        <w:t>e</w:t>
      </w:r>
      <w:r w:rsidR="00830894">
        <w:t xml:space="preserve"> účetních dokladů pouze </w:t>
      </w:r>
      <w:r>
        <w:t>těm</w:t>
      </w:r>
      <w:r w:rsidR="00830894">
        <w:t xml:space="preserve"> příjemc</w:t>
      </w:r>
      <w:r>
        <w:t>ům</w:t>
      </w:r>
      <w:r w:rsidR="00830894">
        <w:t>, které k tomu poskytovatel písemně vyzve.</w:t>
      </w:r>
      <w:r w:rsidR="00F7091F">
        <w:t xml:space="preserve"> Příjemci v ostatních programech odevzdávají kopie účetních dokladů automaticky.</w:t>
      </w:r>
    </w:p>
    <w:p w14:paraId="32E7E81B" w14:textId="5E3ECA96" w:rsidR="00F7091F" w:rsidRDefault="00F7091F" w:rsidP="00B722D0">
      <w:pPr>
        <w:spacing w:after="120" w:line="240" w:lineRule="auto"/>
        <w:jc w:val="both"/>
      </w:pPr>
      <w:r>
        <w:t>Pozor na</w:t>
      </w:r>
      <w:r w:rsidR="00102578">
        <w:t xml:space="preserve"> dodržení </w:t>
      </w:r>
      <w:r>
        <w:t>limit</w:t>
      </w:r>
      <w:r w:rsidR="00102578">
        <w:t xml:space="preserve">ů </w:t>
      </w:r>
      <w:r w:rsidR="009F3A62">
        <w:t xml:space="preserve">stanovených </w:t>
      </w:r>
      <w:r w:rsidR="008133C9">
        <w:t xml:space="preserve">pro </w:t>
      </w:r>
      <w:r w:rsidR="00102578">
        <w:t>někter</w:t>
      </w:r>
      <w:r w:rsidR="008133C9">
        <w:t>é</w:t>
      </w:r>
      <w:r w:rsidR="00102578">
        <w:t xml:space="preserve"> uznateln</w:t>
      </w:r>
      <w:r w:rsidR="008133C9">
        <w:t>é</w:t>
      </w:r>
      <w:r w:rsidR="00102578">
        <w:t xml:space="preserve"> náklad</w:t>
      </w:r>
      <w:r w:rsidR="008133C9">
        <w:t>y</w:t>
      </w:r>
      <w:r w:rsidR="00F2726B">
        <w:t xml:space="preserve"> (procento z poskytnuté dotace, sazba za časovou jednotku)</w:t>
      </w:r>
      <w:r w:rsidR="00102578">
        <w:t>.</w:t>
      </w:r>
    </w:p>
    <w:p w14:paraId="1073CE3C" w14:textId="77777777" w:rsidR="005F17F6" w:rsidRDefault="005F17F6" w:rsidP="00B722D0">
      <w:pPr>
        <w:spacing w:after="120" w:line="240" w:lineRule="auto"/>
        <w:jc w:val="both"/>
      </w:pPr>
    </w:p>
    <w:p w14:paraId="5A359760" w14:textId="77777777" w:rsidR="00F215A4" w:rsidRDefault="00F215A4" w:rsidP="00F215A4">
      <w:pPr>
        <w:spacing w:after="120" w:line="240" w:lineRule="auto"/>
        <w:jc w:val="both"/>
        <w:rPr>
          <w:b/>
          <w:bCs/>
        </w:rPr>
      </w:pPr>
      <w:r w:rsidRPr="00F215A4">
        <w:rPr>
          <w:b/>
          <w:bCs/>
        </w:rPr>
        <w:t>Nejdůležitější povinnosti příjemce dotace</w:t>
      </w:r>
    </w:p>
    <w:p w14:paraId="6E607B8B" w14:textId="1023DBEF" w:rsidR="00804B9A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P</w:t>
      </w:r>
      <w:r w:rsidR="00804B9A" w:rsidRPr="00804B9A">
        <w:t>oužít dotaci ke stanovenému účelu</w:t>
      </w:r>
      <w:r w:rsidR="00804B9A">
        <w:t>, v určené výši a době</w:t>
      </w:r>
      <w:r w:rsidR="007B030F">
        <w:t xml:space="preserve"> </w:t>
      </w:r>
      <w:r w:rsidR="00895228">
        <w:t>(</w:t>
      </w:r>
      <w:r w:rsidR="007B030F">
        <w:t>náklady se musí časově vztahovat k období projektu)</w:t>
      </w:r>
      <w:r>
        <w:t>.</w:t>
      </w:r>
    </w:p>
    <w:p w14:paraId="4888C125" w14:textId="2EA438C0" w:rsidR="00895228" w:rsidRPr="00804B9A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Ú</w:t>
      </w:r>
      <w:r w:rsidR="00895228">
        <w:t>hradu provádět nejpozději do data uvedeného ve smlouvě (z pokladny nebo bankovního účtu příjemce dotace)</w:t>
      </w:r>
      <w:r>
        <w:t>.</w:t>
      </w:r>
    </w:p>
    <w:p w14:paraId="60DDDAE9" w14:textId="282B71C6" w:rsidR="00F7780F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N</w:t>
      </w:r>
      <w:r w:rsidR="00F7780F">
        <w:t xml:space="preserve">euplatnit totožné náklady </w:t>
      </w:r>
      <w:r w:rsidR="00895228">
        <w:t>duplicitně v jiném finančním vypořádání</w:t>
      </w:r>
      <w:r>
        <w:t>.</w:t>
      </w:r>
    </w:p>
    <w:p w14:paraId="029EDDF4" w14:textId="034BFFAB" w:rsidR="00F7780F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Č</w:t>
      </w:r>
      <w:r w:rsidR="00804B9A">
        <w:t xml:space="preserve">erpání </w:t>
      </w:r>
      <w:r w:rsidR="00804B9A" w:rsidRPr="009E2A76">
        <w:t xml:space="preserve">dotace </w:t>
      </w:r>
      <w:r w:rsidR="00804B9A" w:rsidRPr="00804B9A">
        <w:rPr>
          <w:bCs/>
        </w:rPr>
        <w:t>evidovat</w:t>
      </w:r>
      <w:r w:rsidR="00804B9A">
        <w:t xml:space="preserve"> v účetnictví</w:t>
      </w:r>
      <w:r w:rsidR="00804B9A" w:rsidRPr="00804B9A">
        <w:rPr>
          <w:bCs/>
        </w:rPr>
        <w:t xml:space="preserve"> </w:t>
      </w:r>
      <w:r w:rsidR="00A77670" w:rsidRPr="00804B9A">
        <w:rPr>
          <w:bCs/>
        </w:rPr>
        <w:t>odděleně</w:t>
      </w:r>
      <w:r w:rsidR="00804B9A">
        <w:t>,</w:t>
      </w:r>
      <w:r w:rsidR="00635DA1">
        <w:t xml:space="preserve"> účetní sestavu doložit v rámci finančního vypořádání</w:t>
      </w:r>
      <w:r>
        <w:t>.</w:t>
      </w:r>
    </w:p>
    <w:p w14:paraId="2A64C661" w14:textId="3F3018DE" w:rsidR="009B79EF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O</w:t>
      </w:r>
      <w:r w:rsidR="009B79EF">
        <w:t>riginály účetních dokladů označit textem „Financováno z rozpočtu SMO“ + č. smlouvy + částka uplatněná z dotace (kop</w:t>
      </w:r>
      <w:r w:rsidR="00261F69">
        <w:t>ie poř</w:t>
      </w:r>
      <w:r w:rsidR="00B265F1">
        <w:t>izovat</w:t>
      </w:r>
      <w:r w:rsidR="00261F69">
        <w:t xml:space="preserve"> až</w:t>
      </w:r>
      <w:r w:rsidR="000136D8">
        <w:t xml:space="preserve"> poté</w:t>
      </w:r>
      <w:r w:rsidR="009B79EF">
        <w:t>)</w:t>
      </w:r>
      <w:r>
        <w:t>.</w:t>
      </w:r>
    </w:p>
    <w:p w14:paraId="51C03944" w14:textId="1BC3DD0A" w:rsidR="00830894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P</w:t>
      </w:r>
      <w:r w:rsidR="00452EE4">
        <w:t xml:space="preserve">ředložit finanční </w:t>
      </w:r>
      <w:r w:rsidR="00452EE4" w:rsidRPr="00CD422C">
        <w:t>vypořádání</w:t>
      </w:r>
      <w:r w:rsidR="00A77670" w:rsidRPr="009E2A76">
        <w:t xml:space="preserve"> do data uvedeného ve</w:t>
      </w:r>
      <w:r w:rsidR="00490684" w:rsidRPr="009E2A76">
        <w:t> </w:t>
      </w:r>
      <w:r w:rsidR="00A77670" w:rsidRPr="009E2A76">
        <w:t>smlouvě</w:t>
      </w:r>
      <w:r w:rsidR="00F7780F">
        <w:t xml:space="preserve"> (včetně závěrečného zhodnocení projektu, popisu a doložení způsobu prezentace SMO)</w:t>
      </w:r>
      <w:r>
        <w:t>.</w:t>
      </w:r>
    </w:p>
    <w:p w14:paraId="70F7616A" w14:textId="5B6C2A64" w:rsidR="00E9356A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D</w:t>
      </w:r>
      <w:r w:rsidR="00997716">
        <w:t xml:space="preserve">oložit </w:t>
      </w:r>
      <w:r w:rsidR="00830894">
        <w:t xml:space="preserve">v rámci finančního </w:t>
      </w:r>
      <w:r w:rsidR="00830894" w:rsidRPr="00CD422C">
        <w:t>vy</w:t>
      </w:r>
      <w:r w:rsidR="00CD422C" w:rsidRPr="00CD422C">
        <w:t>pořádání</w:t>
      </w:r>
      <w:r w:rsidR="00830894">
        <w:t xml:space="preserve"> </w:t>
      </w:r>
      <w:r w:rsidR="00E9356A">
        <w:t>kopie</w:t>
      </w:r>
      <w:r w:rsidR="00A77670" w:rsidRPr="009E2A76">
        <w:t xml:space="preserve"> doklad</w:t>
      </w:r>
      <w:r w:rsidR="00E9356A">
        <w:t>ů</w:t>
      </w:r>
      <w:r w:rsidR="00A77670" w:rsidRPr="009E2A76">
        <w:t xml:space="preserve"> prokazující využití dotace v souladu s uzavřenou </w:t>
      </w:r>
      <w:r w:rsidR="005144F0" w:rsidRPr="009E2A76">
        <w:t>smlouvou</w:t>
      </w:r>
      <w:r w:rsidR="00E9356A">
        <w:t>:</w:t>
      </w:r>
    </w:p>
    <w:p w14:paraId="7CBF70CB" w14:textId="54C32EC8" w:rsidR="004B7EFB" w:rsidRDefault="004B7EFB" w:rsidP="006273DC">
      <w:pPr>
        <w:pStyle w:val="Odstavecseseznamem"/>
        <w:numPr>
          <w:ilvl w:val="1"/>
          <w:numId w:val="21"/>
        </w:numPr>
        <w:spacing w:after="120" w:line="240" w:lineRule="auto"/>
        <w:jc w:val="both"/>
      </w:pPr>
      <w:r>
        <w:t>úplné, čitelné, srozumitelné,</w:t>
      </w:r>
    </w:p>
    <w:p w14:paraId="672B0EE6" w14:textId="64D5F88C" w:rsidR="00E9356A" w:rsidRDefault="004B7EFB" w:rsidP="006273DC">
      <w:pPr>
        <w:pStyle w:val="Odstavecseseznamem"/>
        <w:numPr>
          <w:ilvl w:val="1"/>
          <w:numId w:val="21"/>
        </w:numPr>
        <w:spacing w:after="120" w:line="240" w:lineRule="auto"/>
        <w:jc w:val="both"/>
      </w:pPr>
      <w:r>
        <w:t xml:space="preserve">jedná se </w:t>
      </w:r>
      <w:r w:rsidR="00895228">
        <w:t>zejména</w:t>
      </w:r>
      <w:r w:rsidR="007B030F">
        <w:t xml:space="preserve"> </w:t>
      </w:r>
      <w:r>
        <w:t xml:space="preserve">o </w:t>
      </w:r>
      <w:r w:rsidR="00E9356A">
        <w:t>účtenky, faktury,</w:t>
      </w:r>
      <w:r w:rsidR="001D6048">
        <w:t xml:space="preserve"> doklady o úhradě (bezhotovostní či</w:t>
      </w:r>
      <w:r w:rsidR="00E9356A">
        <w:t xml:space="preserve"> pokladní doklady</w:t>
      </w:r>
      <w:r w:rsidR="001D6048">
        <w:t>)</w:t>
      </w:r>
      <w:r w:rsidR="00E9356A">
        <w:t xml:space="preserve">, </w:t>
      </w:r>
      <w:r w:rsidR="00964DFA">
        <w:t xml:space="preserve">smlouvy, </w:t>
      </w:r>
      <w:r w:rsidR="00E9356A">
        <w:t>objednávky</w:t>
      </w:r>
      <w:r w:rsidR="00E578FE">
        <w:t xml:space="preserve"> </w:t>
      </w:r>
      <w:r w:rsidR="00964DFA">
        <w:t xml:space="preserve">a dodací listy </w:t>
      </w:r>
      <w:r w:rsidR="00E578FE">
        <w:t>(pokud byly vystaveny)</w:t>
      </w:r>
      <w:r w:rsidR="007B030F">
        <w:t>,</w:t>
      </w:r>
      <w:r w:rsidR="00E578FE">
        <w:t xml:space="preserve"> </w:t>
      </w:r>
    </w:p>
    <w:p w14:paraId="1F70F0F4" w14:textId="255FCD43" w:rsidR="00997716" w:rsidRDefault="00997716" w:rsidP="006273DC">
      <w:pPr>
        <w:pStyle w:val="Odstavecseseznamem"/>
        <w:numPr>
          <w:ilvl w:val="1"/>
          <w:numId w:val="21"/>
        </w:numPr>
        <w:spacing w:after="120" w:line="240" w:lineRule="auto"/>
        <w:jc w:val="both"/>
      </w:pPr>
      <w:r>
        <w:t xml:space="preserve">zálohové faktury </w:t>
      </w:r>
      <w:r w:rsidR="00935A58">
        <w:t xml:space="preserve">či </w:t>
      </w:r>
      <w:r>
        <w:t>platby</w:t>
      </w:r>
      <w:r w:rsidR="00935A58">
        <w:t xml:space="preserve"> </w:t>
      </w:r>
      <w:r w:rsidR="005F17F6">
        <w:t xml:space="preserve">dokládat </w:t>
      </w:r>
      <w:r w:rsidR="00935A58">
        <w:t>včetně</w:t>
      </w:r>
      <w:r>
        <w:t> úhrad záloh a konečn</w:t>
      </w:r>
      <w:r w:rsidR="00935A58">
        <w:t>é</w:t>
      </w:r>
      <w:r>
        <w:t xml:space="preserve"> faktur</w:t>
      </w:r>
      <w:r w:rsidR="00935A58">
        <w:t>y (</w:t>
      </w:r>
      <w:r w:rsidR="00E4091B">
        <w:t xml:space="preserve">včetně </w:t>
      </w:r>
      <w:r w:rsidR="00935A58">
        <w:t>její úhrad</w:t>
      </w:r>
      <w:r w:rsidR="005F17F6">
        <w:t>y</w:t>
      </w:r>
      <w:r w:rsidR="00935A58">
        <w:t>)</w:t>
      </w:r>
      <w:r w:rsidR="007C7362">
        <w:t>.</w:t>
      </w:r>
    </w:p>
    <w:p w14:paraId="28F2C3BB" w14:textId="070B81C7" w:rsidR="00A77670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N</w:t>
      </w:r>
      <w:r w:rsidR="004B7EFB">
        <w:t>akládat s veřejnými prostředky podle principů 3E – efektivně, hospodárně a účelně (effectiveness, economy, efficiency)</w:t>
      </w:r>
      <w:r>
        <w:t>.</w:t>
      </w:r>
    </w:p>
    <w:p w14:paraId="3FDBC18B" w14:textId="7B970065" w:rsidR="00E62B00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P</w:t>
      </w:r>
      <w:r w:rsidR="00E62B00">
        <w:t>rezentovat vhodným způsobem poskytovatele</w:t>
      </w:r>
      <w:r>
        <w:t>.</w:t>
      </w:r>
    </w:p>
    <w:p w14:paraId="2E023CBA" w14:textId="05EF8924" w:rsidR="00E62B00" w:rsidRDefault="007C7362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>V</w:t>
      </w:r>
      <w:r w:rsidR="00261F69">
        <w:t xml:space="preserve">rátit </w:t>
      </w:r>
      <w:r w:rsidR="00E62B00">
        <w:t xml:space="preserve">nevyčerpané peněžní prostředky </w:t>
      </w:r>
      <w:r w:rsidR="00261F69">
        <w:t>zpět</w:t>
      </w:r>
      <w:r w:rsidR="00E62B00">
        <w:t xml:space="preserve"> na účet poskytovatele včetně písemného odůvodnění (termín ve smlouvě)</w:t>
      </w:r>
      <w:r w:rsidR="00E4091B">
        <w:t>. O</w:t>
      </w:r>
      <w:r w:rsidR="00E62B00">
        <w:t>bdobný postup platí také v případě nerealiz</w:t>
      </w:r>
      <w:r w:rsidR="006D0999">
        <w:t>ování</w:t>
      </w:r>
      <w:r w:rsidR="00E62B00">
        <w:t xml:space="preserve"> projektu</w:t>
      </w:r>
      <w:r>
        <w:t>.</w:t>
      </w:r>
    </w:p>
    <w:p w14:paraId="34C5B43B" w14:textId="7CBB1B94" w:rsidR="00F7091F" w:rsidRDefault="00E4091B" w:rsidP="006273DC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 xml:space="preserve">Nejpozději do </w:t>
      </w:r>
      <w:r w:rsidR="00787A57">
        <w:t>8</w:t>
      </w:r>
      <w:r>
        <w:t xml:space="preserve"> dnů p</w:t>
      </w:r>
      <w:r w:rsidR="00261F69">
        <w:t xml:space="preserve">ísemně </w:t>
      </w:r>
      <w:r>
        <w:t>na</w:t>
      </w:r>
      <w:r w:rsidR="00261F69">
        <w:t xml:space="preserve">hlásit </w:t>
      </w:r>
      <w:r>
        <w:t xml:space="preserve">poskytovateli veškeré </w:t>
      </w:r>
      <w:r w:rsidR="00261F69">
        <w:t>změny identifikačních údajů</w:t>
      </w:r>
      <w:r w:rsidR="00F7091F">
        <w:t>.</w:t>
      </w:r>
    </w:p>
    <w:p w14:paraId="6406E739" w14:textId="0D180FA5" w:rsidR="000136D8" w:rsidRDefault="00F7091F" w:rsidP="00B245D1">
      <w:pPr>
        <w:pStyle w:val="Odstavecseseznamem"/>
        <w:numPr>
          <w:ilvl w:val="0"/>
          <w:numId w:val="20"/>
        </w:numPr>
        <w:spacing w:after="120" w:line="240" w:lineRule="auto"/>
        <w:jc w:val="both"/>
      </w:pPr>
      <w:r>
        <w:t xml:space="preserve">Předem písemně </w:t>
      </w:r>
      <w:r w:rsidR="00E4091B">
        <w:t>na</w:t>
      </w:r>
      <w:r>
        <w:t xml:space="preserve">hlásit </w:t>
      </w:r>
      <w:r w:rsidR="00E4091B">
        <w:t xml:space="preserve">všechny </w:t>
      </w:r>
      <w:r w:rsidR="00261F69">
        <w:t>změny</w:t>
      </w:r>
      <w:r w:rsidR="00E4091B">
        <w:t>,</w:t>
      </w:r>
      <w:r w:rsidR="00261F69">
        <w:t xml:space="preserve"> týkající</w:t>
      </w:r>
      <w:r w:rsidR="00997716">
        <w:t xml:space="preserve"> se</w:t>
      </w:r>
      <w:r w:rsidR="00261F69">
        <w:t> </w:t>
      </w:r>
      <w:r w:rsidR="00E4091B">
        <w:t xml:space="preserve">realizace </w:t>
      </w:r>
      <w:r w:rsidR="00261F69">
        <w:t>projektu</w:t>
      </w:r>
      <w:r>
        <w:t xml:space="preserve"> </w:t>
      </w:r>
      <w:r w:rsidR="007F0CF7">
        <w:t>(</w:t>
      </w:r>
      <w:r>
        <w:t>včetně změny názvu</w:t>
      </w:r>
      <w:r w:rsidR="007F0CF7">
        <w:t>).</w:t>
      </w:r>
      <w:r w:rsidR="00B245D1">
        <w:t xml:space="preserve"> </w:t>
      </w:r>
      <w:r>
        <w:t xml:space="preserve">Zásadní změnu obsahu projektu musí schválit poskytovatel dotace. </w:t>
      </w:r>
    </w:p>
    <w:p w14:paraId="0C58CAC4" w14:textId="77777777" w:rsidR="00E62B00" w:rsidRPr="009E2A76" w:rsidRDefault="00E62B00" w:rsidP="005F17F6">
      <w:pPr>
        <w:spacing w:after="120" w:line="240" w:lineRule="auto"/>
        <w:jc w:val="both"/>
      </w:pPr>
    </w:p>
    <w:p w14:paraId="04FF0B73" w14:textId="77777777" w:rsidR="00B72888" w:rsidRDefault="00B72888">
      <w:pPr>
        <w:rPr>
          <w:b/>
        </w:rPr>
      </w:pPr>
      <w:r>
        <w:rPr>
          <w:b/>
        </w:rPr>
        <w:br w:type="page"/>
      </w:r>
    </w:p>
    <w:p w14:paraId="47625073" w14:textId="3334A086" w:rsidR="00FD0F25" w:rsidRPr="009E2A76" w:rsidRDefault="008905F1" w:rsidP="00F215A4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>Příklady d</w:t>
      </w:r>
      <w:r w:rsidR="00856E70">
        <w:rPr>
          <w:b/>
        </w:rPr>
        <w:t>oklad</w:t>
      </w:r>
      <w:r>
        <w:rPr>
          <w:b/>
        </w:rPr>
        <w:t>ů</w:t>
      </w:r>
      <w:r w:rsidR="00856E70">
        <w:rPr>
          <w:b/>
        </w:rPr>
        <w:t>, které j</w:t>
      </w:r>
      <w:r>
        <w:rPr>
          <w:b/>
        </w:rPr>
        <w:t>e potřeba k jednotlivým položkám uznatelných nákladů připojit</w:t>
      </w:r>
      <w:r w:rsidR="00FB197D">
        <w:rPr>
          <w:b/>
        </w:rPr>
        <w:t>, a jejich náležitost</w:t>
      </w:r>
      <w:r w:rsidR="00C27C51">
        <w:rPr>
          <w:b/>
        </w:rPr>
        <w:t>i</w:t>
      </w:r>
    </w:p>
    <w:p w14:paraId="04500A88" w14:textId="498CB6D4" w:rsidR="00856E70" w:rsidRDefault="007C7362" w:rsidP="00856E70">
      <w:pPr>
        <w:spacing w:after="0" w:line="240" w:lineRule="auto"/>
        <w:jc w:val="both"/>
      </w:pPr>
      <w:r>
        <w:t>Sportovní materiál, věcné ceny, výživa, materiál na drobné opravy</w:t>
      </w:r>
      <w:r w:rsidR="00856E70">
        <w:t>:</w:t>
      </w:r>
    </w:p>
    <w:p w14:paraId="420B112A" w14:textId="74CF19CC" w:rsidR="00856E70" w:rsidRDefault="00856E70" w:rsidP="00856E70">
      <w:pPr>
        <w:pStyle w:val="Odstavecseseznamem"/>
        <w:numPr>
          <w:ilvl w:val="0"/>
          <w:numId w:val="16"/>
        </w:numPr>
        <w:spacing w:after="120" w:line="240" w:lineRule="auto"/>
        <w:jc w:val="both"/>
      </w:pPr>
      <w:r>
        <w:t>účtenka z kamenného obchodu,</w:t>
      </w:r>
    </w:p>
    <w:p w14:paraId="71896448" w14:textId="091AEEF5" w:rsidR="00856E70" w:rsidRDefault="00856E70" w:rsidP="00856E70">
      <w:pPr>
        <w:pStyle w:val="Odstavecseseznamem"/>
        <w:numPr>
          <w:ilvl w:val="0"/>
          <w:numId w:val="16"/>
        </w:numPr>
        <w:spacing w:after="120" w:line="240" w:lineRule="auto"/>
        <w:jc w:val="both"/>
      </w:pPr>
      <w:r>
        <w:t xml:space="preserve">faktura vystavena na příjemce dotace, ne </w:t>
      </w:r>
      <w:r w:rsidR="002E48BA">
        <w:t xml:space="preserve">na </w:t>
      </w:r>
      <w:r>
        <w:t>fyzickou osobu,</w:t>
      </w:r>
    </w:p>
    <w:p w14:paraId="415D70C7" w14:textId="12708C68" w:rsidR="00856E70" w:rsidRDefault="003D6A70" w:rsidP="00856E70">
      <w:pPr>
        <w:pStyle w:val="Odstavecseseznamem"/>
        <w:numPr>
          <w:ilvl w:val="0"/>
          <w:numId w:val="16"/>
        </w:numPr>
        <w:spacing w:after="120" w:line="240" w:lineRule="auto"/>
        <w:jc w:val="both"/>
      </w:pPr>
      <w:r>
        <w:t xml:space="preserve">u všech dokladů </w:t>
      </w:r>
      <w:r w:rsidR="00856E70">
        <w:t xml:space="preserve">připojit popis položek, </w:t>
      </w:r>
      <w:r>
        <w:t>v případě, že jsou na nich</w:t>
      </w:r>
      <w:r w:rsidR="00856E70">
        <w:t xml:space="preserve"> uvedeny pouze zkratky či kódy,</w:t>
      </w:r>
      <w:r>
        <w:t xml:space="preserve"> ze kterých není možné identifikovat konkrétní položky,</w:t>
      </w:r>
    </w:p>
    <w:p w14:paraId="6CBED03E" w14:textId="5DDF4B89" w:rsidR="00856E70" w:rsidRDefault="00856E70" w:rsidP="00B245D1">
      <w:pPr>
        <w:pStyle w:val="Odstavecseseznamem"/>
        <w:numPr>
          <w:ilvl w:val="0"/>
          <w:numId w:val="16"/>
        </w:numPr>
        <w:spacing w:after="120" w:line="240" w:lineRule="auto"/>
        <w:jc w:val="both"/>
      </w:pPr>
      <w:r>
        <w:t>objednávka (nebo e-mailová komunikace s dodavatelem, potvrzení objednávky z e-shopu)</w:t>
      </w:r>
      <w:r w:rsidR="00E578FE">
        <w:t>.</w:t>
      </w:r>
    </w:p>
    <w:p w14:paraId="5FB88C0A" w14:textId="77777777" w:rsidR="009F378D" w:rsidRDefault="00B265F1" w:rsidP="009F378D">
      <w:pPr>
        <w:spacing w:after="0" w:line="240" w:lineRule="auto"/>
        <w:jc w:val="both"/>
      </w:pPr>
      <w:r>
        <w:t>D</w:t>
      </w:r>
      <w:r w:rsidR="009F378D">
        <w:t>robný dlouhodobý hmotný majetek:</w:t>
      </w:r>
    </w:p>
    <w:p w14:paraId="0807BB2E" w14:textId="3E32934C" w:rsidR="009F378D" w:rsidRDefault="00B265F1" w:rsidP="009F378D">
      <w:pPr>
        <w:pStyle w:val="Odstavecseseznamem"/>
        <w:numPr>
          <w:ilvl w:val="0"/>
          <w:numId w:val="17"/>
        </w:numPr>
        <w:spacing w:after="120" w:line="240" w:lineRule="auto"/>
        <w:jc w:val="both"/>
      </w:pPr>
      <w:r>
        <w:t xml:space="preserve">pro uznání </w:t>
      </w:r>
      <w:r w:rsidR="00856E70">
        <w:t xml:space="preserve">nákladu </w:t>
      </w:r>
      <w:r w:rsidR="003D6A70">
        <w:t xml:space="preserve">je </w:t>
      </w:r>
      <w:r>
        <w:t>podstatné kritérium doby použitelnosti a pořizovací ceny</w:t>
      </w:r>
      <w:r w:rsidR="009F378D">
        <w:t xml:space="preserve"> (dle programu či interní směrnice)</w:t>
      </w:r>
      <w:r>
        <w:t>,</w:t>
      </w:r>
    </w:p>
    <w:p w14:paraId="6D89AAC1" w14:textId="138F9E5A" w:rsidR="002E48BA" w:rsidRDefault="00B265F1" w:rsidP="002E48BA">
      <w:pPr>
        <w:pStyle w:val="Odstavecseseznamem"/>
        <w:numPr>
          <w:ilvl w:val="0"/>
          <w:numId w:val="17"/>
        </w:numPr>
        <w:spacing w:after="120" w:line="240" w:lineRule="auto"/>
        <w:jc w:val="both"/>
      </w:pPr>
      <w:r>
        <w:t>připojit stručný popis využití pořízeného vybavení, případně fotodokumentaci,</w:t>
      </w:r>
      <w:r w:rsidR="009F378D">
        <w:t xml:space="preserve"> pokud není způsob využití věci zřejmý</w:t>
      </w:r>
      <w:r w:rsidR="008905F1">
        <w:t>.</w:t>
      </w:r>
    </w:p>
    <w:p w14:paraId="78374F9C" w14:textId="7C4D1F9B" w:rsidR="007C7362" w:rsidRDefault="007C7362" w:rsidP="002E48BA">
      <w:pPr>
        <w:spacing w:after="0" w:line="240" w:lineRule="auto"/>
        <w:jc w:val="both"/>
      </w:pPr>
      <w:r>
        <w:t>Energie</w:t>
      </w:r>
      <w:r w:rsidR="00E6270C">
        <w:t>:</w:t>
      </w:r>
    </w:p>
    <w:p w14:paraId="1F595C48" w14:textId="4B4BAF54" w:rsidR="002E48BA" w:rsidRDefault="008905F1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smlouva s dodavatelem,</w:t>
      </w:r>
    </w:p>
    <w:p w14:paraId="00555194" w14:textId="298ACE2D" w:rsidR="008905F1" w:rsidRDefault="008905F1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v případě refakturac</w:t>
      </w:r>
      <w:r w:rsidR="004B19E2">
        <w:t>e</w:t>
      </w:r>
      <w:r>
        <w:t xml:space="preserve"> též prvotní doklad,</w:t>
      </w:r>
      <w:r w:rsidR="001D6048">
        <w:t xml:space="preserve"> na jehož základě je refakturováno,</w:t>
      </w:r>
    </w:p>
    <w:p w14:paraId="10282171" w14:textId="77777777" w:rsidR="001D6048" w:rsidRDefault="001D6048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úhrady zálohových plateb,</w:t>
      </w:r>
    </w:p>
    <w:p w14:paraId="4E1D5D0A" w14:textId="1C1C77B1" w:rsidR="001D6048" w:rsidRDefault="001D6048" w:rsidP="00182E47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konečná faktura s vyčíslením skutečné spotřeby – uplatňovat pouze spotřebu</w:t>
      </w:r>
      <w:r w:rsidR="004B19E2">
        <w:t xml:space="preserve"> za </w:t>
      </w:r>
      <w:r w:rsidR="00182E47">
        <w:t>období trvání projektu</w:t>
      </w:r>
      <w:r>
        <w:t>.</w:t>
      </w:r>
    </w:p>
    <w:p w14:paraId="6E06081E" w14:textId="35C2786B" w:rsidR="007C7362" w:rsidRDefault="007C7362" w:rsidP="00E6270C">
      <w:pPr>
        <w:spacing w:after="0" w:line="240" w:lineRule="auto"/>
        <w:jc w:val="both"/>
      </w:pPr>
      <w:r>
        <w:t>Doprava</w:t>
      </w:r>
      <w:r w:rsidR="00E6270C">
        <w:t>:</w:t>
      </w:r>
    </w:p>
    <w:p w14:paraId="38417EB9" w14:textId="77777777" w:rsidR="00215552" w:rsidRDefault="00E6270C" w:rsidP="00E6270C">
      <w:pPr>
        <w:pStyle w:val="Odstavecseseznamem"/>
        <w:numPr>
          <w:ilvl w:val="0"/>
          <w:numId w:val="19"/>
        </w:numPr>
        <w:spacing w:after="120" w:line="240" w:lineRule="auto"/>
        <w:jc w:val="both"/>
      </w:pPr>
      <w:r>
        <w:t>jízdní doklady, faktura,</w:t>
      </w:r>
    </w:p>
    <w:p w14:paraId="38535E67" w14:textId="16724158" w:rsidR="00E6270C" w:rsidRDefault="00E6270C" w:rsidP="00E6270C">
      <w:pPr>
        <w:pStyle w:val="Odstavecseseznamem"/>
        <w:numPr>
          <w:ilvl w:val="0"/>
          <w:numId w:val="19"/>
        </w:numPr>
        <w:spacing w:after="120" w:line="240" w:lineRule="auto"/>
        <w:jc w:val="both"/>
      </w:pPr>
      <w:r>
        <w:t>objednávka, pokud byla vystavena,</w:t>
      </w:r>
    </w:p>
    <w:p w14:paraId="00A69BB5" w14:textId="70D85B61" w:rsidR="00E6270C" w:rsidRDefault="00E6270C" w:rsidP="00E6270C">
      <w:pPr>
        <w:pStyle w:val="Odstavecseseznamem"/>
        <w:numPr>
          <w:ilvl w:val="0"/>
          <w:numId w:val="19"/>
        </w:numPr>
        <w:spacing w:after="120" w:line="240" w:lineRule="auto"/>
        <w:jc w:val="both"/>
      </w:pPr>
      <w:r>
        <w:t>seznam účastníků, propozice zájezdu (utkání, soustředění…),</w:t>
      </w:r>
    </w:p>
    <w:p w14:paraId="03D10CE6" w14:textId="4595BC7F" w:rsidR="00215552" w:rsidRDefault="00215552" w:rsidP="00E6270C">
      <w:pPr>
        <w:pStyle w:val="Odstavecseseznamem"/>
        <w:numPr>
          <w:ilvl w:val="0"/>
          <w:numId w:val="19"/>
        </w:numPr>
        <w:spacing w:after="120" w:line="240" w:lineRule="auto"/>
        <w:jc w:val="both"/>
      </w:pPr>
      <w:r>
        <w:t>interní předpis upravující výši cestovních náhrad za použití soukromého vozidla (případně individuální dohodu uzavřenou s</w:t>
      </w:r>
      <w:r w:rsidR="008129D6">
        <w:t> majitelem či uživatelem soukromého vozidla</w:t>
      </w:r>
      <w:r>
        <w:t>),</w:t>
      </w:r>
    </w:p>
    <w:p w14:paraId="150503B5" w14:textId="5B5EBBF2" w:rsidR="00215552" w:rsidRDefault="00215552" w:rsidP="00E6270C">
      <w:pPr>
        <w:pStyle w:val="Odstavecseseznamem"/>
        <w:numPr>
          <w:ilvl w:val="0"/>
          <w:numId w:val="19"/>
        </w:numPr>
        <w:spacing w:after="120" w:line="240" w:lineRule="auto"/>
        <w:jc w:val="both"/>
      </w:pPr>
      <w:r>
        <w:t>výpočet cestovních náhrad,</w:t>
      </w:r>
    </w:p>
    <w:p w14:paraId="2085495D" w14:textId="74ADA556" w:rsidR="00E6270C" w:rsidRDefault="00215552" w:rsidP="00E6270C">
      <w:pPr>
        <w:pStyle w:val="Odstavecseseznamem"/>
        <w:numPr>
          <w:ilvl w:val="0"/>
          <w:numId w:val="19"/>
        </w:numPr>
        <w:spacing w:after="120" w:line="240" w:lineRule="auto"/>
        <w:jc w:val="both"/>
      </w:pPr>
      <w:r>
        <w:t>doklad o výplatě (v případě hotovostní úhrady s podpisem osoby, které cestovní náhrady náleží).</w:t>
      </w:r>
    </w:p>
    <w:p w14:paraId="621DEE28" w14:textId="1F1FA67F" w:rsidR="007C7362" w:rsidRDefault="007C7362" w:rsidP="00215552">
      <w:pPr>
        <w:spacing w:after="0" w:line="240" w:lineRule="auto"/>
        <w:jc w:val="both"/>
      </w:pPr>
      <w:r>
        <w:t>Ubytování, stravování</w:t>
      </w:r>
      <w:r w:rsidR="00215552">
        <w:t>:</w:t>
      </w:r>
    </w:p>
    <w:p w14:paraId="779166C9" w14:textId="77777777" w:rsidR="001A42E0" w:rsidRDefault="002757F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seznam účastníků, propozice akce,</w:t>
      </w:r>
    </w:p>
    <w:p w14:paraId="6B0C9D18" w14:textId="75FFF61B" w:rsidR="00215552" w:rsidRDefault="002757F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objednávka, pokud byla vystavena,</w:t>
      </w:r>
    </w:p>
    <w:p w14:paraId="24D601FD" w14:textId="2D6D78B4" w:rsidR="002757F0" w:rsidRDefault="002757F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z dokladu (nebo kalkulace dodavatele) by měla být zjistitelná jednotková cena, tzn. za osobu a den.</w:t>
      </w:r>
    </w:p>
    <w:p w14:paraId="41F76C89" w14:textId="4569C3E1" w:rsidR="007C7362" w:rsidRDefault="00FD0F25" w:rsidP="00C27C51">
      <w:pPr>
        <w:spacing w:after="0" w:line="240" w:lineRule="auto"/>
        <w:jc w:val="both"/>
      </w:pPr>
      <w:r w:rsidRPr="009E2A76">
        <w:t>N</w:t>
      </w:r>
      <w:r w:rsidR="00563A34" w:rsidRPr="009E2A76">
        <w:t>áj</w:t>
      </w:r>
      <w:r w:rsidRPr="009E2A76">
        <w:t>em</w:t>
      </w:r>
      <w:r w:rsidR="007C7362">
        <w:t>né v</w:t>
      </w:r>
      <w:r w:rsidR="001776E7">
        <w:t> </w:t>
      </w:r>
      <w:r w:rsidR="007C7362">
        <w:t>ubytovnách</w:t>
      </w:r>
      <w:r w:rsidR="001776E7">
        <w:t>, bytech (městských bytech)</w:t>
      </w:r>
      <w:r w:rsidR="00C27C51">
        <w:t>:</w:t>
      </w:r>
    </w:p>
    <w:p w14:paraId="76558A48" w14:textId="2E8D0948" w:rsidR="001776E7" w:rsidRDefault="001776E7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nevztahuje se na podnájem!!!</w:t>
      </w:r>
    </w:p>
    <w:p w14:paraId="2DFE6EE6" w14:textId="058C66EF" w:rsidR="001A42E0" w:rsidRDefault="002757F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nájemní smlouva</w:t>
      </w:r>
      <w:r w:rsidR="001A42E0">
        <w:t xml:space="preserve"> s vyčíslením výše nájmu,</w:t>
      </w:r>
    </w:p>
    <w:p w14:paraId="61B264DE" w14:textId="71FC2BA4" w:rsidR="00215552" w:rsidRDefault="002757F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 xml:space="preserve">smlouva mezi </w:t>
      </w:r>
      <w:r w:rsidR="008129D6">
        <w:t>sportovní organizací</w:t>
      </w:r>
      <w:r>
        <w:t xml:space="preserve"> a hráčem</w:t>
      </w:r>
      <w:r w:rsidR="001A42E0">
        <w:t xml:space="preserve"> (či jinou osobou).</w:t>
      </w:r>
    </w:p>
    <w:p w14:paraId="2F06694B" w14:textId="4672742C" w:rsidR="007C7362" w:rsidRDefault="007C7362" w:rsidP="00C27C51">
      <w:pPr>
        <w:spacing w:after="0" w:line="240" w:lineRule="auto"/>
        <w:jc w:val="both"/>
      </w:pPr>
      <w:r>
        <w:t xml:space="preserve">Nájem </w:t>
      </w:r>
      <w:r w:rsidR="002757F0">
        <w:t xml:space="preserve">a podnájem </w:t>
      </w:r>
      <w:r>
        <w:t>sportovišť</w:t>
      </w:r>
      <w:r w:rsidR="00C27C51">
        <w:t>:</w:t>
      </w:r>
    </w:p>
    <w:p w14:paraId="75B110A6" w14:textId="6C59972A" w:rsidR="00215552" w:rsidRDefault="001A42E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smlouva, objednávka</w:t>
      </w:r>
      <w:r w:rsidR="00F451BA">
        <w:t xml:space="preserve">, případně </w:t>
      </w:r>
      <w:r>
        <w:t>ceník,</w:t>
      </w:r>
    </w:p>
    <w:p w14:paraId="77ECF6E3" w14:textId="2B20746C" w:rsidR="001A42E0" w:rsidRDefault="001A42E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 xml:space="preserve">faktura včetně podrobného rozpisu užívání sportoviště, pokud </w:t>
      </w:r>
      <w:r w:rsidR="001A15D4">
        <w:t>tvoří její přílohu</w:t>
      </w:r>
      <w:r>
        <w:t>.</w:t>
      </w:r>
    </w:p>
    <w:p w14:paraId="2A4D7B4D" w14:textId="5FF5D5C4" w:rsidR="007C7362" w:rsidRDefault="007C7362" w:rsidP="00C27C51">
      <w:pPr>
        <w:spacing w:after="0" w:line="240" w:lineRule="auto"/>
        <w:jc w:val="both"/>
      </w:pPr>
      <w:r>
        <w:t>Odvoz odpadu</w:t>
      </w:r>
      <w:r w:rsidR="00C27C51">
        <w:t>:</w:t>
      </w:r>
    </w:p>
    <w:p w14:paraId="24468799" w14:textId="28AC163F" w:rsidR="00215552" w:rsidRDefault="001A42E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smlouva</w:t>
      </w:r>
      <w:r w:rsidR="00F451BA">
        <w:t>,</w:t>
      </w:r>
      <w:r>
        <w:t xml:space="preserve"> objednávka,</w:t>
      </w:r>
    </w:p>
    <w:p w14:paraId="7FFF2286" w14:textId="4BAA9772" w:rsidR="001A42E0" w:rsidRDefault="001A42E0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z dokladu musí být zřejmé, k jakému období se náklad vztahuje.</w:t>
      </w:r>
    </w:p>
    <w:p w14:paraId="48DEC44A" w14:textId="49206CA0" w:rsidR="007C7362" w:rsidRDefault="007C7362" w:rsidP="00C27C51">
      <w:pPr>
        <w:spacing w:after="0" w:line="240" w:lineRule="auto"/>
        <w:jc w:val="both"/>
      </w:pPr>
      <w:r>
        <w:t>Externí služby (trenéři, rozhodčí, zdravotníci, pořadatelé a</w:t>
      </w:r>
      <w:r w:rsidR="002F4436">
        <w:t xml:space="preserve"> další</w:t>
      </w:r>
      <w:r>
        <w:t>)</w:t>
      </w:r>
      <w:r w:rsidR="00C27C51">
        <w:t>:</w:t>
      </w:r>
    </w:p>
    <w:p w14:paraId="0AEDFF37" w14:textId="49DE5064" w:rsidR="00215552" w:rsidRDefault="00F451BA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písemná smlouva, objednávka, případně směrnice, kterou je výše odměny stanovena,</w:t>
      </w:r>
    </w:p>
    <w:p w14:paraId="68821AEB" w14:textId="4802EE34" w:rsidR="00F451BA" w:rsidRDefault="00F451BA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z dokladů by měl být zřejmý rozsah</w:t>
      </w:r>
      <w:r w:rsidR="00A11D90">
        <w:t xml:space="preserve"> a specifikace</w:t>
      </w:r>
      <w:r>
        <w:t xml:space="preserve"> práce, za </w:t>
      </w:r>
      <w:r w:rsidR="00A11D90">
        <w:t>kterou</w:t>
      </w:r>
      <w:r>
        <w:t xml:space="preserve"> je odměna sjednána,</w:t>
      </w:r>
      <w:r w:rsidR="00431837">
        <w:t xml:space="preserve"> a sazba za hodinu nebo tréninkovou jednotku, pokud je odměna tímto způsobem kalkulována,</w:t>
      </w:r>
    </w:p>
    <w:p w14:paraId="2853A0D5" w14:textId="2CCD0CC3" w:rsidR="00F451BA" w:rsidRDefault="00F451BA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trenérské služby je možno poskytovat jak v rámci živnosti, tak v rámci nezávislého povolání</w:t>
      </w:r>
      <w:r w:rsidR="001776E7">
        <w:t xml:space="preserve"> (pokud dodavatel nemá IČO, stále se jedná o externí službu, nikoli osobní náklady)</w:t>
      </w:r>
      <w:r w:rsidR="002F4436">
        <w:t>.</w:t>
      </w:r>
    </w:p>
    <w:p w14:paraId="5E224E3E" w14:textId="75393BE6" w:rsidR="007C7362" w:rsidRDefault="007C7362" w:rsidP="00C27C51">
      <w:pPr>
        <w:spacing w:after="0" w:line="240" w:lineRule="auto"/>
        <w:jc w:val="both"/>
      </w:pPr>
      <w:r>
        <w:t>Startovné</w:t>
      </w:r>
      <w:r w:rsidR="00B12B57">
        <w:t>, licence</w:t>
      </w:r>
      <w:r w:rsidR="00C27C51">
        <w:t>:</w:t>
      </w:r>
    </w:p>
    <w:p w14:paraId="17C887E1" w14:textId="1CCE9407" w:rsidR="00215552" w:rsidRDefault="00B12B57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jmenný seznam, propozice soutěže</w:t>
      </w:r>
      <w:r w:rsidR="001A103C">
        <w:t xml:space="preserve"> (sazebník poplatků),</w:t>
      </w:r>
    </w:p>
    <w:p w14:paraId="2422C1EE" w14:textId="53C772B5" w:rsidR="00B12B57" w:rsidRDefault="00B12B57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z dokladu musí být zřejmé období</w:t>
      </w:r>
      <w:r w:rsidR="001A103C">
        <w:t>, ke kterému se náklad vztahuje.</w:t>
      </w:r>
    </w:p>
    <w:p w14:paraId="3A54B4FA" w14:textId="57F1E78B" w:rsidR="007C7362" w:rsidRDefault="007C7362" w:rsidP="00C27C51">
      <w:pPr>
        <w:spacing w:after="0" w:line="240" w:lineRule="auto"/>
        <w:jc w:val="both"/>
      </w:pPr>
      <w:r>
        <w:t>Internet</w:t>
      </w:r>
      <w:r w:rsidR="00D93669">
        <w:t>, web</w:t>
      </w:r>
      <w:r w:rsidR="00C27C51">
        <w:t>:</w:t>
      </w:r>
    </w:p>
    <w:p w14:paraId="50330AAD" w14:textId="45AFEF24" w:rsidR="00215552" w:rsidRDefault="00D93669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objednávka, smlouva,</w:t>
      </w:r>
    </w:p>
    <w:p w14:paraId="11131C20" w14:textId="033D52E8" w:rsidR="00D93669" w:rsidRDefault="00D93669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lastRenderedPageBreak/>
        <w:t>z dokladu musí být zřejmé období, ke kterému se náklad vztahuje – pokud přesahuje období projektu, lze uplatnit pouze poměrnou část.</w:t>
      </w:r>
    </w:p>
    <w:p w14:paraId="437679B8" w14:textId="2AFBACC1" w:rsidR="007C7362" w:rsidRDefault="007C7362" w:rsidP="00C27C51">
      <w:pPr>
        <w:spacing w:after="0" w:line="240" w:lineRule="auto"/>
        <w:jc w:val="both"/>
      </w:pPr>
      <w:r>
        <w:t>Tisk</w:t>
      </w:r>
      <w:r w:rsidR="00D93669">
        <w:t>ové služby</w:t>
      </w:r>
      <w:r w:rsidR="00C27C51">
        <w:t>:</w:t>
      </w:r>
    </w:p>
    <w:p w14:paraId="590FCE57" w14:textId="18154378" w:rsidR="00215552" w:rsidRDefault="00691B08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objednávka (e-mailová komunikace),</w:t>
      </w:r>
    </w:p>
    <w:p w14:paraId="1C18498C" w14:textId="55DFEEBD" w:rsidR="00691B08" w:rsidRDefault="00E578FE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 xml:space="preserve">grafický návrh, </w:t>
      </w:r>
      <w:r w:rsidR="004E1D58">
        <w:t>pokud faktura obsahuje pouze obecný popis</w:t>
      </w:r>
      <w:r w:rsidR="002643AE">
        <w:t xml:space="preserve">, </w:t>
      </w:r>
      <w:r w:rsidR="004E1D58">
        <w:t>např. tiskové služby.</w:t>
      </w:r>
    </w:p>
    <w:p w14:paraId="688E5C0A" w14:textId="55616050" w:rsidR="007C7362" w:rsidRDefault="007C7362" w:rsidP="00C27C51">
      <w:pPr>
        <w:spacing w:after="0" w:line="240" w:lineRule="auto"/>
        <w:jc w:val="both"/>
      </w:pPr>
      <w:r>
        <w:t>Vzdělávání</w:t>
      </w:r>
      <w:r w:rsidR="00C27C51">
        <w:t>:</w:t>
      </w:r>
    </w:p>
    <w:p w14:paraId="1759C935" w14:textId="68D059DC" w:rsidR="00215552" w:rsidRDefault="004E1D58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doklad, ze kterého bude vyplývat termín a obsah školení (objednávka, pozvánka, přihláška</w:t>
      </w:r>
      <w:r w:rsidR="002643AE">
        <w:t>, faktura</w:t>
      </w:r>
      <w:r>
        <w:t xml:space="preserve"> apod.),</w:t>
      </w:r>
    </w:p>
    <w:p w14:paraId="441F586C" w14:textId="7B9BD8C5" w:rsidR="004E1D58" w:rsidRDefault="004E1D58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seznam účastníků.</w:t>
      </w:r>
    </w:p>
    <w:p w14:paraId="2415CB4D" w14:textId="1AD9FC4C" w:rsidR="007C7362" w:rsidRDefault="007C7362" w:rsidP="00C27C51">
      <w:pPr>
        <w:spacing w:after="0" w:line="240" w:lineRule="auto"/>
        <w:jc w:val="both"/>
      </w:pPr>
      <w:r>
        <w:t>Opravy a údržba</w:t>
      </w:r>
      <w:r w:rsidR="001A15D4">
        <w:t xml:space="preserve"> sportovišť</w:t>
      </w:r>
      <w:r w:rsidR="00C27C51">
        <w:t>:</w:t>
      </w:r>
    </w:p>
    <w:p w14:paraId="19A4A86F" w14:textId="3A80EDBB" w:rsidR="00215552" w:rsidRDefault="001A15D4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objednávka, smlouva,</w:t>
      </w:r>
    </w:p>
    <w:p w14:paraId="7B1CD7ED" w14:textId="71EB67C8" w:rsidR="001A15D4" w:rsidRDefault="001A15D4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o</w:t>
      </w:r>
      <w:r w:rsidR="00A85A7E" w:rsidRPr="00A85A7E">
        <w:t>pravou se odstraňují účinky částečného fyzického opotřebení nebo poškození za účelem uvedení do předchozího nebo provozuschopného stavu</w:t>
      </w:r>
      <w:r w:rsidR="00A85A7E">
        <w:t>,</w:t>
      </w:r>
    </w:p>
    <w:p w14:paraId="3E07091D" w14:textId="0F910458" w:rsidR="00582F8B" w:rsidRDefault="001A15D4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úd</w:t>
      </w:r>
      <w:r w:rsidR="00A85A7E" w:rsidRPr="00A85A7E">
        <w:t>ržbou se rozumí soustavná činnost, kterou se zpomaluje fyzické opotřebení a předchází poruchám a odstraňují se drobnější závady</w:t>
      </w:r>
      <w:r w:rsidR="00582F8B">
        <w:t>,</w:t>
      </w:r>
    </w:p>
    <w:p w14:paraId="2B0B594F" w14:textId="77F465B6" w:rsidR="001A15D4" w:rsidRDefault="00582F8B" w:rsidP="00582F8B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pozor na opravy a údržbu majetku ve vlastnictví SMO (včetně obvodů a městských firem), které jsou z dotací vyloučeny!!!</w:t>
      </w:r>
    </w:p>
    <w:p w14:paraId="5593DDA0" w14:textId="5192768E" w:rsidR="007C7362" w:rsidRDefault="007C7362" w:rsidP="00C27C51">
      <w:pPr>
        <w:spacing w:after="0" w:line="240" w:lineRule="auto"/>
        <w:jc w:val="both"/>
      </w:pPr>
      <w:r>
        <w:t>Osobní náklady zaměstnanců</w:t>
      </w:r>
      <w:r w:rsidR="00C27C51">
        <w:t>:</w:t>
      </w:r>
    </w:p>
    <w:p w14:paraId="0B1DC53F" w14:textId="02733B5B" w:rsidR="00014912" w:rsidRDefault="00014912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 xml:space="preserve">písemné </w:t>
      </w:r>
      <w:r w:rsidR="00582F8B">
        <w:t xml:space="preserve">pracovní </w:t>
      </w:r>
      <w:r>
        <w:t>smlouvy</w:t>
      </w:r>
      <w:r w:rsidR="00582F8B">
        <w:t xml:space="preserve"> nebo </w:t>
      </w:r>
      <w:r>
        <w:t>dohody</w:t>
      </w:r>
      <w:r w:rsidR="00582F8B">
        <w:t xml:space="preserve"> mimo pracovní poměr</w:t>
      </w:r>
      <w:r>
        <w:t xml:space="preserve"> s uvedením čísla bankovního účtu zaměstnance v případě bezhotovostní výplaty mzdy,</w:t>
      </w:r>
    </w:p>
    <w:p w14:paraId="302F48CF" w14:textId="7FDA8997" w:rsidR="00014912" w:rsidRDefault="00014912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mzdové listy, pří</w:t>
      </w:r>
      <w:r w:rsidR="00A06AE5">
        <w:t>padně</w:t>
      </w:r>
      <w:r>
        <w:t xml:space="preserve"> evidence docházky,</w:t>
      </w:r>
    </w:p>
    <w:p w14:paraId="2720ED45" w14:textId="70D274DD" w:rsidR="00C14E31" w:rsidRDefault="00C14E31" w:rsidP="00C14E31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úhrady daně a odvodů na sociální a zdravotní pojištění, pokud jsou ve vyúčtování jako náklady</w:t>
      </w:r>
      <w:r w:rsidRPr="00014912">
        <w:t xml:space="preserve"> </w:t>
      </w:r>
      <w:r>
        <w:t>uplatňovány,</w:t>
      </w:r>
    </w:p>
    <w:p w14:paraId="33D0BF37" w14:textId="58A33ADC" w:rsidR="00431837" w:rsidRDefault="00431837" w:rsidP="00431837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z dokladů by měl být zřejmý rozsah a specifikace práce, za kterou je odměna sjednána, a sazba za hodinu nebo tréninkovou jednotku, pokud je odměna tímto způsobem kalkulována,</w:t>
      </w:r>
    </w:p>
    <w:p w14:paraId="357DF22E" w14:textId="6A4A2DAC" w:rsidR="000469C3" w:rsidRDefault="000469C3" w:rsidP="000469C3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 xml:space="preserve">osobními náklady se rozumí mzdové náklady (hrubá mzda), </w:t>
      </w:r>
      <w:r w:rsidRPr="009F280E">
        <w:t>náklady</w:t>
      </w:r>
      <w:r w:rsidRPr="00A06AE5">
        <w:t xml:space="preserve"> na sociální zabezpečení a zdravotní </w:t>
      </w:r>
      <w:r w:rsidRPr="00582F8B">
        <w:t>pojištění</w:t>
      </w:r>
      <w:r>
        <w:t xml:space="preserve"> (pojistné hrazené zaměstnavatelem)</w:t>
      </w:r>
      <w:r w:rsidR="00582F8B">
        <w:t>,</w:t>
      </w:r>
    </w:p>
    <w:p w14:paraId="048880E2" w14:textId="54EF78FC" w:rsidR="00014912" w:rsidRDefault="000469C3" w:rsidP="000469C3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zaměstnancem je fyzická osoba, která vykonává závislou práci upravenou pracovní smlouvou, dohodou o pracovní činnosti či dohodou o provedení práce.</w:t>
      </w:r>
    </w:p>
    <w:p w14:paraId="12CA998F" w14:textId="7D1E35FD" w:rsidR="007C7362" w:rsidRDefault="007C7362" w:rsidP="00C27C51">
      <w:pPr>
        <w:spacing w:after="0" w:line="240" w:lineRule="auto"/>
        <w:jc w:val="both"/>
      </w:pPr>
      <w:r>
        <w:t>Paušál</w:t>
      </w:r>
      <w:r w:rsidR="00C27C51">
        <w:t>:</w:t>
      </w:r>
    </w:p>
    <w:p w14:paraId="144F8149" w14:textId="002D1CFB" w:rsidR="007C7362" w:rsidRDefault="00873664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není potřeba dokládat.</w:t>
      </w:r>
    </w:p>
    <w:p w14:paraId="10646483" w14:textId="3FBD9A4F" w:rsidR="001D4B85" w:rsidRDefault="009B2ECE" w:rsidP="009B2ECE">
      <w:pPr>
        <w:spacing w:after="0" w:line="240" w:lineRule="auto"/>
        <w:jc w:val="both"/>
      </w:pPr>
      <w:r>
        <w:t xml:space="preserve">Náklady </w:t>
      </w:r>
      <w:r w:rsidR="00D84F51">
        <w:t xml:space="preserve">vyúčtovávané </w:t>
      </w:r>
      <w:r>
        <w:t>v</w:t>
      </w:r>
      <w:r w:rsidR="00D84F51">
        <w:t xml:space="preserve"> rámci </w:t>
      </w:r>
      <w:r>
        <w:t>pro</w:t>
      </w:r>
      <w:r w:rsidR="009D26CF">
        <w:t>gramu</w:t>
      </w:r>
      <w:r>
        <w:t xml:space="preserve"> </w:t>
      </w:r>
      <w:r w:rsidR="00B245D1">
        <w:t>na podporu s</w:t>
      </w:r>
      <w:r>
        <w:t>portovní infrastruktur</w:t>
      </w:r>
      <w:r w:rsidR="00086087">
        <w:t>y</w:t>
      </w:r>
      <w:r>
        <w:t>:</w:t>
      </w:r>
    </w:p>
    <w:p w14:paraId="6B51FD07" w14:textId="700A6B0C" w:rsidR="001D4B85" w:rsidRDefault="009B2ECE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podrobný položkový rozpočet prací,</w:t>
      </w:r>
    </w:p>
    <w:p w14:paraId="1CC16A0D" w14:textId="05B1E717" w:rsidR="009B2ECE" w:rsidRDefault="009B2ECE" w:rsidP="002E48BA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protokol o předání díla nebo dodací listy,</w:t>
      </w:r>
    </w:p>
    <w:p w14:paraId="7AAD35BF" w14:textId="421C0F41" w:rsidR="00277583" w:rsidRPr="009E2A76" w:rsidRDefault="009B2ECE" w:rsidP="009B2ECE">
      <w:pPr>
        <w:pStyle w:val="Odstavecseseznamem"/>
        <w:numPr>
          <w:ilvl w:val="0"/>
          <w:numId w:val="18"/>
        </w:numPr>
        <w:spacing w:after="120" w:line="240" w:lineRule="auto"/>
        <w:jc w:val="both"/>
      </w:pPr>
      <w:r>
        <w:t>fotodokumentace prací.</w:t>
      </w:r>
    </w:p>
    <w:sectPr w:rsidR="00277583" w:rsidRPr="009E2A76" w:rsidSect="009D2FCA">
      <w:footerReference w:type="default" r:id="rId7"/>
      <w:pgSz w:w="11906" w:h="16838"/>
      <w:pgMar w:top="815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D14D" w14:textId="77777777" w:rsidR="006440A8" w:rsidRDefault="006440A8" w:rsidP="009E2A76">
      <w:pPr>
        <w:spacing w:after="0" w:line="240" w:lineRule="auto"/>
      </w:pPr>
      <w:r>
        <w:separator/>
      </w:r>
    </w:p>
  </w:endnote>
  <w:endnote w:type="continuationSeparator" w:id="0">
    <w:p w14:paraId="13130F40" w14:textId="77777777" w:rsidR="006440A8" w:rsidRDefault="006440A8" w:rsidP="009E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EA55" w14:textId="77777777" w:rsidR="009D2FCA" w:rsidRDefault="009D2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381B" w14:textId="77777777" w:rsidR="006440A8" w:rsidRDefault="006440A8" w:rsidP="009E2A76">
      <w:pPr>
        <w:spacing w:after="0" w:line="240" w:lineRule="auto"/>
      </w:pPr>
      <w:r>
        <w:separator/>
      </w:r>
    </w:p>
  </w:footnote>
  <w:footnote w:type="continuationSeparator" w:id="0">
    <w:p w14:paraId="29AF25A4" w14:textId="77777777" w:rsidR="006440A8" w:rsidRDefault="006440A8" w:rsidP="009E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3E25"/>
    <w:multiLevelType w:val="hybridMultilevel"/>
    <w:tmpl w:val="0EE839A2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AF"/>
    <w:multiLevelType w:val="hybridMultilevel"/>
    <w:tmpl w:val="2208D844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5BD"/>
    <w:multiLevelType w:val="hybridMultilevel"/>
    <w:tmpl w:val="A872BA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1045"/>
    <w:multiLevelType w:val="hybridMultilevel"/>
    <w:tmpl w:val="CB946288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04F0"/>
    <w:multiLevelType w:val="hybridMultilevel"/>
    <w:tmpl w:val="34E6A51A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2B87"/>
    <w:multiLevelType w:val="hybridMultilevel"/>
    <w:tmpl w:val="A7365BB2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4621"/>
    <w:multiLevelType w:val="hybridMultilevel"/>
    <w:tmpl w:val="51A6C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1E98"/>
    <w:multiLevelType w:val="hybridMultilevel"/>
    <w:tmpl w:val="7DC430FA"/>
    <w:lvl w:ilvl="0" w:tplc="E3B65C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0020B"/>
    <w:multiLevelType w:val="hybridMultilevel"/>
    <w:tmpl w:val="050CE6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0BBB"/>
    <w:multiLevelType w:val="hybridMultilevel"/>
    <w:tmpl w:val="7982F9B8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3F9E"/>
    <w:multiLevelType w:val="hybridMultilevel"/>
    <w:tmpl w:val="9530D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A718E"/>
    <w:multiLevelType w:val="hybridMultilevel"/>
    <w:tmpl w:val="B3AEBA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5CC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0690A"/>
    <w:multiLevelType w:val="hybridMultilevel"/>
    <w:tmpl w:val="DD7429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3A236A1"/>
    <w:multiLevelType w:val="hybridMultilevel"/>
    <w:tmpl w:val="71A07D6A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563E"/>
    <w:multiLevelType w:val="hybridMultilevel"/>
    <w:tmpl w:val="A6FCB0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1F6A"/>
    <w:multiLevelType w:val="hybridMultilevel"/>
    <w:tmpl w:val="F234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926D7"/>
    <w:multiLevelType w:val="hybridMultilevel"/>
    <w:tmpl w:val="1406709E"/>
    <w:lvl w:ilvl="0" w:tplc="42B6D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565D"/>
    <w:multiLevelType w:val="hybridMultilevel"/>
    <w:tmpl w:val="F5E860E2"/>
    <w:lvl w:ilvl="0" w:tplc="E3B65CC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93828DD"/>
    <w:multiLevelType w:val="hybridMultilevel"/>
    <w:tmpl w:val="3F5E73E0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A589C"/>
    <w:multiLevelType w:val="hybridMultilevel"/>
    <w:tmpl w:val="3112FF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2543"/>
    <w:multiLevelType w:val="hybridMultilevel"/>
    <w:tmpl w:val="8EA851A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2079050">
    <w:abstractNumId w:val="12"/>
  </w:num>
  <w:num w:numId="2" w16cid:durableId="300499792">
    <w:abstractNumId w:val="9"/>
  </w:num>
  <w:num w:numId="3" w16cid:durableId="200824564">
    <w:abstractNumId w:val="17"/>
  </w:num>
  <w:num w:numId="4" w16cid:durableId="179440787">
    <w:abstractNumId w:val="15"/>
  </w:num>
  <w:num w:numId="5" w16cid:durableId="325714081">
    <w:abstractNumId w:val="10"/>
  </w:num>
  <w:num w:numId="6" w16cid:durableId="745415252">
    <w:abstractNumId w:val="16"/>
  </w:num>
  <w:num w:numId="7" w16cid:durableId="1560440890">
    <w:abstractNumId w:val="8"/>
  </w:num>
  <w:num w:numId="8" w16cid:durableId="1916621542">
    <w:abstractNumId w:val="14"/>
  </w:num>
  <w:num w:numId="9" w16cid:durableId="2004311877">
    <w:abstractNumId w:val="19"/>
  </w:num>
  <w:num w:numId="10" w16cid:durableId="1114206462">
    <w:abstractNumId w:val="2"/>
  </w:num>
  <w:num w:numId="11" w16cid:durableId="1488281006">
    <w:abstractNumId w:val="18"/>
  </w:num>
  <w:num w:numId="12" w16cid:durableId="63383518">
    <w:abstractNumId w:val="13"/>
  </w:num>
  <w:num w:numId="13" w16cid:durableId="1077870928">
    <w:abstractNumId w:val="0"/>
  </w:num>
  <w:num w:numId="14" w16cid:durableId="1824547122">
    <w:abstractNumId w:val="20"/>
  </w:num>
  <w:num w:numId="15" w16cid:durableId="1811903717">
    <w:abstractNumId w:val="7"/>
  </w:num>
  <w:num w:numId="16" w16cid:durableId="756442248">
    <w:abstractNumId w:val="1"/>
  </w:num>
  <w:num w:numId="17" w16cid:durableId="499546581">
    <w:abstractNumId w:val="3"/>
  </w:num>
  <w:num w:numId="18" w16cid:durableId="634876467">
    <w:abstractNumId w:val="5"/>
  </w:num>
  <w:num w:numId="19" w16cid:durableId="1856648466">
    <w:abstractNumId w:val="4"/>
  </w:num>
  <w:num w:numId="20" w16cid:durableId="713428826">
    <w:abstractNumId w:val="6"/>
  </w:num>
  <w:num w:numId="21" w16cid:durableId="527179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7"/>
    <w:rsid w:val="00007BAB"/>
    <w:rsid w:val="000136D8"/>
    <w:rsid w:val="00014912"/>
    <w:rsid w:val="000302E7"/>
    <w:rsid w:val="000469C3"/>
    <w:rsid w:val="00060E0A"/>
    <w:rsid w:val="00077AFA"/>
    <w:rsid w:val="00086087"/>
    <w:rsid w:val="000A76A9"/>
    <w:rsid w:val="000C0602"/>
    <w:rsid w:val="000D2720"/>
    <w:rsid w:val="00102578"/>
    <w:rsid w:val="001106C1"/>
    <w:rsid w:val="00142922"/>
    <w:rsid w:val="00143EEF"/>
    <w:rsid w:val="00172D17"/>
    <w:rsid w:val="001776E7"/>
    <w:rsid w:val="00182E47"/>
    <w:rsid w:val="001A103C"/>
    <w:rsid w:val="001A15D4"/>
    <w:rsid w:val="001A42E0"/>
    <w:rsid w:val="001D4B85"/>
    <w:rsid w:val="001D6048"/>
    <w:rsid w:val="001F094B"/>
    <w:rsid w:val="00200B50"/>
    <w:rsid w:val="0020110A"/>
    <w:rsid w:val="00215552"/>
    <w:rsid w:val="00261F69"/>
    <w:rsid w:val="002643AE"/>
    <w:rsid w:val="002757F0"/>
    <w:rsid w:val="00277583"/>
    <w:rsid w:val="00295168"/>
    <w:rsid w:val="0029630E"/>
    <w:rsid w:val="002B7539"/>
    <w:rsid w:val="002E48BA"/>
    <w:rsid w:val="002F4436"/>
    <w:rsid w:val="003241FE"/>
    <w:rsid w:val="00397A02"/>
    <w:rsid w:val="003A5479"/>
    <w:rsid w:val="003A726D"/>
    <w:rsid w:val="003D6A70"/>
    <w:rsid w:val="003E7395"/>
    <w:rsid w:val="003F619B"/>
    <w:rsid w:val="00400271"/>
    <w:rsid w:val="00431837"/>
    <w:rsid w:val="00452EE4"/>
    <w:rsid w:val="00457BF8"/>
    <w:rsid w:val="004718DB"/>
    <w:rsid w:val="00482C4A"/>
    <w:rsid w:val="00486344"/>
    <w:rsid w:val="00490684"/>
    <w:rsid w:val="004A5C48"/>
    <w:rsid w:val="004B19E2"/>
    <w:rsid w:val="004B7EFB"/>
    <w:rsid w:val="004E1D58"/>
    <w:rsid w:val="005144F0"/>
    <w:rsid w:val="00563A34"/>
    <w:rsid w:val="00565A44"/>
    <w:rsid w:val="00582F8B"/>
    <w:rsid w:val="00584AF4"/>
    <w:rsid w:val="00597E65"/>
    <w:rsid w:val="005B229B"/>
    <w:rsid w:val="005B5B7A"/>
    <w:rsid w:val="005C4E95"/>
    <w:rsid w:val="005F17F6"/>
    <w:rsid w:val="006152E7"/>
    <w:rsid w:val="006273DC"/>
    <w:rsid w:val="00635500"/>
    <w:rsid w:val="00635DA1"/>
    <w:rsid w:val="006440A8"/>
    <w:rsid w:val="00646E96"/>
    <w:rsid w:val="00674101"/>
    <w:rsid w:val="00691B08"/>
    <w:rsid w:val="006C2EAD"/>
    <w:rsid w:val="006D0999"/>
    <w:rsid w:val="006F21CF"/>
    <w:rsid w:val="007153C5"/>
    <w:rsid w:val="00734BD5"/>
    <w:rsid w:val="00787A57"/>
    <w:rsid w:val="007B030F"/>
    <w:rsid w:val="007C7362"/>
    <w:rsid w:val="007D44C0"/>
    <w:rsid w:val="007F0CF7"/>
    <w:rsid w:val="007F6828"/>
    <w:rsid w:val="00801D4C"/>
    <w:rsid w:val="00804B9A"/>
    <w:rsid w:val="008061D0"/>
    <w:rsid w:val="008129D6"/>
    <w:rsid w:val="008133C9"/>
    <w:rsid w:val="008158AC"/>
    <w:rsid w:val="00830894"/>
    <w:rsid w:val="00846C17"/>
    <w:rsid w:val="0085038C"/>
    <w:rsid w:val="00856E70"/>
    <w:rsid w:val="00873664"/>
    <w:rsid w:val="008905F1"/>
    <w:rsid w:val="00895228"/>
    <w:rsid w:val="0089524A"/>
    <w:rsid w:val="0089782F"/>
    <w:rsid w:val="008D3F4E"/>
    <w:rsid w:val="0090787D"/>
    <w:rsid w:val="00935A58"/>
    <w:rsid w:val="00964DFA"/>
    <w:rsid w:val="009745DA"/>
    <w:rsid w:val="00997716"/>
    <w:rsid w:val="009A0C78"/>
    <w:rsid w:val="009B2ECE"/>
    <w:rsid w:val="009B5A61"/>
    <w:rsid w:val="009B79EF"/>
    <w:rsid w:val="009D26CF"/>
    <w:rsid w:val="009D2FCA"/>
    <w:rsid w:val="009D7B68"/>
    <w:rsid w:val="009E2A76"/>
    <w:rsid w:val="009F280E"/>
    <w:rsid w:val="009F378D"/>
    <w:rsid w:val="009F3A62"/>
    <w:rsid w:val="00A06AE5"/>
    <w:rsid w:val="00A11D90"/>
    <w:rsid w:val="00A23487"/>
    <w:rsid w:val="00A77670"/>
    <w:rsid w:val="00A85A7E"/>
    <w:rsid w:val="00AA2ABF"/>
    <w:rsid w:val="00AC66B6"/>
    <w:rsid w:val="00B066B8"/>
    <w:rsid w:val="00B12B57"/>
    <w:rsid w:val="00B245D1"/>
    <w:rsid w:val="00B265F1"/>
    <w:rsid w:val="00B41C1F"/>
    <w:rsid w:val="00B6075B"/>
    <w:rsid w:val="00B65B1C"/>
    <w:rsid w:val="00B65E86"/>
    <w:rsid w:val="00B722D0"/>
    <w:rsid w:val="00B72888"/>
    <w:rsid w:val="00B805B7"/>
    <w:rsid w:val="00B9297D"/>
    <w:rsid w:val="00BA3025"/>
    <w:rsid w:val="00BD3559"/>
    <w:rsid w:val="00BF5089"/>
    <w:rsid w:val="00C14E31"/>
    <w:rsid w:val="00C27C51"/>
    <w:rsid w:val="00C50C8B"/>
    <w:rsid w:val="00C87A02"/>
    <w:rsid w:val="00C93368"/>
    <w:rsid w:val="00CC04FD"/>
    <w:rsid w:val="00CD422C"/>
    <w:rsid w:val="00CF460E"/>
    <w:rsid w:val="00D0515C"/>
    <w:rsid w:val="00D2014A"/>
    <w:rsid w:val="00D23809"/>
    <w:rsid w:val="00D3157E"/>
    <w:rsid w:val="00D47169"/>
    <w:rsid w:val="00D62E32"/>
    <w:rsid w:val="00D70174"/>
    <w:rsid w:val="00D84F51"/>
    <w:rsid w:val="00D93669"/>
    <w:rsid w:val="00E136A2"/>
    <w:rsid w:val="00E1447F"/>
    <w:rsid w:val="00E4091B"/>
    <w:rsid w:val="00E578FE"/>
    <w:rsid w:val="00E6270C"/>
    <w:rsid w:val="00E62B00"/>
    <w:rsid w:val="00E822BE"/>
    <w:rsid w:val="00E85759"/>
    <w:rsid w:val="00E9356A"/>
    <w:rsid w:val="00EA2B80"/>
    <w:rsid w:val="00F13D7D"/>
    <w:rsid w:val="00F15F46"/>
    <w:rsid w:val="00F215A4"/>
    <w:rsid w:val="00F2726B"/>
    <w:rsid w:val="00F451BA"/>
    <w:rsid w:val="00F60EFB"/>
    <w:rsid w:val="00F7091F"/>
    <w:rsid w:val="00F73C37"/>
    <w:rsid w:val="00F7780F"/>
    <w:rsid w:val="00FB197D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57B1"/>
  <w15:docId w15:val="{069A23AA-1042-4EBF-8A15-788EC89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76"/>
  </w:style>
  <w:style w:type="paragraph" w:styleId="Zpat">
    <w:name w:val="footer"/>
    <w:basedOn w:val="Normln"/>
    <w:link w:val="Zpat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76"/>
  </w:style>
  <w:style w:type="character" w:styleId="Odkaznakoment">
    <w:name w:val="annotation reference"/>
    <w:basedOn w:val="Standardnpsmoodstavce"/>
    <w:uiPriority w:val="99"/>
    <w:semiHidden/>
    <w:unhideWhenUsed/>
    <w:rsid w:val="00D62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2E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2E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6</cp:revision>
  <cp:lastPrinted>2019-12-17T07:52:00Z</cp:lastPrinted>
  <dcterms:created xsi:type="dcterms:W3CDTF">2025-06-17T05:37:00Z</dcterms:created>
  <dcterms:modified xsi:type="dcterms:W3CDTF">2025-06-17T11:30:00Z</dcterms:modified>
</cp:coreProperties>
</file>